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bCs/>
          <w:sz w:val="28"/>
          <w:szCs w:val="32"/>
        </w:rPr>
      </w:pPr>
      <w:r>
        <w:rPr>
          <w:rFonts w:ascii="宋体" w:hAnsi="宋体" w:eastAsia="宋体"/>
          <w:b/>
          <w:bCs/>
          <w:sz w:val="28"/>
          <w:szCs w:val="32"/>
        </w:rPr>
        <w:t>新课标下高中化学复习重点与难点问题解读</w:t>
      </w:r>
    </w:p>
    <w:p>
      <w:pPr>
        <w:spacing w:line="360" w:lineRule="auto"/>
        <w:rPr>
          <w:rFonts w:hint="eastAsia" w:ascii="宋体" w:hAnsi="宋体" w:eastAsia="宋体"/>
          <w:b/>
          <w:bCs/>
          <w:szCs w:val="21"/>
        </w:rPr>
      </w:pPr>
    </w:p>
    <w:p>
      <w:pPr>
        <w:spacing w:line="360" w:lineRule="auto"/>
        <w:jc w:val="center"/>
        <w:rPr>
          <w:rFonts w:hint="eastAsia" w:ascii="宋体" w:hAnsi="宋体" w:eastAsia="宋体"/>
          <w:b/>
          <w:bCs/>
          <w:szCs w:val="21"/>
          <w:lang w:val="en-US" w:eastAsia="zh-CN"/>
        </w:rPr>
      </w:pPr>
      <w:r>
        <w:rPr>
          <w:rFonts w:hint="eastAsia" w:ascii="宋体" w:hAnsi="宋体" w:eastAsia="宋体"/>
          <w:b/>
          <w:bCs/>
          <w:szCs w:val="21"/>
        </w:rPr>
        <w:t>杜生枝</w:t>
      </w:r>
      <w:r>
        <w:rPr>
          <w:rFonts w:hint="eastAsia" w:ascii="宋体" w:hAnsi="宋体" w:eastAsia="宋体"/>
          <w:b/>
          <w:bCs/>
          <w:szCs w:val="21"/>
          <w:lang w:val="en-US" w:eastAsia="zh-CN"/>
        </w:rPr>
        <w:t xml:space="preserve"> 福建省泉州市奕聪中学 362015</w:t>
      </w:r>
      <w:bookmarkStart w:id="0" w:name="_GoBack"/>
      <w:bookmarkEnd w:id="0"/>
    </w:p>
    <w:p>
      <w:pPr>
        <w:spacing w:line="360" w:lineRule="auto"/>
        <w:jc w:val="center"/>
        <w:rPr>
          <w:rFonts w:hint="default" w:ascii="宋体" w:hAnsi="宋体" w:eastAsia="宋体"/>
          <w:b/>
          <w:bCs/>
          <w:szCs w:val="21"/>
          <w:lang w:val="en-US" w:eastAsia="zh-CN"/>
        </w:rPr>
      </w:pPr>
      <w:r>
        <w:rPr>
          <w:rFonts w:hint="eastAsia" w:ascii="宋体" w:hAnsi="宋体" w:eastAsia="宋体"/>
          <w:b/>
          <w:bCs/>
          <w:szCs w:val="21"/>
          <w:lang w:val="en-US" w:eastAsia="zh-CN"/>
        </w:rPr>
        <w:t>（此文发表在《中学生数理化》2020.6）</w:t>
      </w:r>
    </w:p>
    <w:p>
      <w:pPr>
        <w:spacing w:line="360" w:lineRule="auto"/>
        <w:rPr>
          <w:rFonts w:ascii="宋体" w:hAnsi="宋体" w:eastAsia="宋体"/>
          <w:szCs w:val="21"/>
        </w:rPr>
      </w:pPr>
      <w:r>
        <w:rPr>
          <w:rFonts w:hint="eastAsia" w:ascii="宋体" w:hAnsi="宋体" w:eastAsia="宋体"/>
          <w:b/>
          <w:bCs/>
          <w:szCs w:val="21"/>
        </w:rPr>
        <w:t>摘要：</w:t>
      </w:r>
      <w:r>
        <w:rPr>
          <w:rFonts w:hint="eastAsia" w:ascii="宋体" w:hAnsi="宋体" w:eastAsia="宋体"/>
          <w:szCs w:val="21"/>
        </w:rPr>
        <w:t>随着新课程标准改革的实施，各个学科在教学时的教学理念以及教学方式都在不断的创新和完善，目的就是为了实现对学生们的综合素质培养，实现学生们各方面能力的有效提升。本文针对新课标下高中化学复习的重点和难点进行分析，将核心素养理念融入其中，在保证高中化学复习效率有所提升的基础上，能够培养学生们的化学思维。</w:t>
      </w:r>
    </w:p>
    <w:p>
      <w:pPr>
        <w:spacing w:line="360" w:lineRule="auto"/>
        <w:rPr>
          <w:rFonts w:ascii="宋体" w:hAnsi="宋体" w:eastAsia="宋体"/>
          <w:b/>
          <w:bCs/>
          <w:szCs w:val="21"/>
        </w:rPr>
      </w:pPr>
      <w:r>
        <w:rPr>
          <w:rFonts w:hint="eastAsia" w:ascii="宋体" w:hAnsi="宋体" w:eastAsia="宋体"/>
          <w:b/>
          <w:bCs/>
          <w:szCs w:val="21"/>
        </w:rPr>
        <w:t>关键词：高中化学；复习重点；难点问题；解决措施</w:t>
      </w:r>
    </w:p>
    <w:p>
      <w:pPr>
        <w:spacing w:line="360" w:lineRule="auto"/>
        <w:ind w:firstLine="432"/>
        <w:rPr>
          <w:rFonts w:ascii="宋体" w:hAnsi="宋体" w:eastAsia="宋体"/>
          <w:szCs w:val="21"/>
        </w:rPr>
      </w:pPr>
      <w:r>
        <w:rPr>
          <w:rFonts w:hint="eastAsia" w:ascii="宋体" w:hAnsi="宋体" w:eastAsia="宋体"/>
          <w:szCs w:val="21"/>
        </w:rPr>
        <w:t>新课程改革下，对核心素养的重视程度越来越高。同时，我国教育体制在改革以及创新发展过程中，强调素质教育的重要性。所以在新时期背景下，各个学科教育教学活动在开展时，必须要将核心素养培养作为基础。这样不仅能够积极响应新课程标准改革的要求，而且还能够实现学生们的全方位培养。化学一直以来都是高中阶段的重点，同时以后与化学知识过于复杂，涉及到的内容比较多，所以学生们在学习过程中的难点也比较多。由于高中生需要面临高考的压力，所以一般在复习阶段，教师都会利用传统的“题海战术”，但是这种教学方式很容易导致学生们无法对部分规律、概念等进行深入的了解和认识，很多题目基本上都是“混个眼熟”。这样不仅无法实现高中化学的高效复习，而且还会导致学生们的参与积极性和主动性无法实现有效提升。</w:t>
      </w:r>
    </w:p>
    <w:p>
      <w:pPr>
        <w:spacing w:line="360" w:lineRule="auto"/>
        <w:rPr>
          <w:rFonts w:ascii="宋体" w:hAnsi="宋体" w:eastAsia="宋体"/>
          <w:b/>
          <w:bCs/>
          <w:szCs w:val="21"/>
        </w:rPr>
      </w:pPr>
      <w:r>
        <w:rPr>
          <w:rFonts w:hint="eastAsia" w:ascii="宋体" w:hAnsi="宋体" w:eastAsia="宋体"/>
          <w:b/>
          <w:bCs/>
          <w:szCs w:val="21"/>
        </w:rPr>
        <w:t>1有机化学相关知识的重点和难点问题分析</w:t>
      </w:r>
    </w:p>
    <w:p>
      <w:pPr>
        <w:spacing w:line="360" w:lineRule="auto"/>
        <w:ind w:firstLine="432"/>
        <w:rPr>
          <w:rFonts w:ascii="宋体" w:hAnsi="宋体" w:eastAsia="宋体"/>
          <w:szCs w:val="21"/>
        </w:rPr>
      </w:pPr>
      <w:r>
        <w:rPr>
          <w:rFonts w:hint="eastAsia" w:ascii="宋体" w:hAnsi="宋体" w:eastAsia="宋体"/>
          <w:szCs w:val="21"/>
        </w:rPr>
        <w:t>高中化学知识涉及到的内容比较多，同时也比较复杂，学生们学习起来比较吃力。与此同时，由于高中生的学习压力比较大，需要面临高考带来的影响，所以学生们的学习成绩很容易受到客观因素的影响。在当前新课程改革提出以及实施过程中，对于学生们的教育教学重点不仅仅是单纯体现在文化课成绩的重视和关注上，而是要与学生们的实际情况进行结合。与此同时，由于学生们本身存在个体差异性，所以学生们在学习时的能力以及最终的成绩等具有一定的不同</w:t>
      </w:r>
      <w:r>
        <w:rPr>
          <w:rFonts w:ascii="宋体" w:hAnsi="宋体" w:eastAsia="宋体"/>
          <w:szCs w:val="21"/>
          <w:vertAlign w:val="superscript"/>
        </w:rPr>
        <w:t>[1]</w:t>
      </w:r>
      <w:r>
        <w:rPr>
          <w:rFonts w:hint="eastAsia" w:ascii="宋体" w:hAnsi="宋体" w:eastAsia="宋体"/>
          <w:szCs w:val="21"/>
        </w:rPr>
        <w:t>。教师在教学时，要尊重这种差异性，同时还可以对其进行合理的应用，与新课程改革下的核心素养发展理念进行结合，实现对学生们化学思维的培养，引导学生们对化学学科有更加深入的认识和了解，这样才能够为高中化学复习阶段相关教学活动的顺利开展打下良好基础。除此之外，由于化学知识中的重点和难点比较多，甚至部分知识既是重点，同时又是学习过程中的难点，对学生们提出的学习要求也比较高。所以教师在高中化学的复习阶段，要在核心素养的基础上，帮助学生们总结化学知识的难点和重点，培养学生们的化学思维，从中发现隐藏的规律，这样才能够提高高中化学的复习效率和质量。</w:t>
      </w:r>
    </w:p>
    <w:p>
      <w:pPr>
        <w:spacing w:line="360" w:lineRule="auto"/>
        <w:ind w:firstLine="432"/>
        <w:rPr>
          <w:rFonts w:ascii="宋体" w:hAnsi="宋体" w:eastAsia="宋体"/>
          <w:szCs w:val="21"/>
        </w:rPr>
      </w:pPr>
      <w:r>
        <w:rPr>
          <w:rFonts w:hint="eastAsia" w:ascii="宋体" w:hAnsi="宋体" w:eastAsia="宋体"/>
          <w:szCs w:val="21"/>
        </w:rPr>
        <w:t>在高中化学教学过程中，有机化学是其中的基础内容，同时也是化学教学中的重点。在对有机化学相关知识进行教学时，其根本目的是为了帮助学生们对化学知识有大致的了解和认识。在整个复习阶段，教师可以引导学生们，利用自己比较习惯的方式，将有机化学对应的有机反应类型进行重点的复习和记忆</w:t>
      </w:r>
      <w:r>
        <w:rPr>
          <w:rFonts w:ascii="宋体" w:hAnsi="宋体" w:eastAsia="宋体"/>
          <w:szCs w:val="21"/>
          <w:vertAlign w:val="superscript"/>
        </w:rPr>
        <w:t>[2]</w:t>
      </w:r>
      <w:r>
        <w:rPr>
          <w:rFonts w:hint="eastAsia" w:ascii="宋体" w:hAnsi="宋体" w:eastAsia="宋体"/>
          <w:szCs w:val="21"/>
        </w:rPr>
        <w:t>。由于学生们本身存在个体差异性，所以学生们在学习时的方式也大不相同，因此，教师可以根据学生们的特点等，引导学生们利用自己熟悉的方式进行记忆，这样能够达到良好的复习效果。</w:t>
      </w:r>
    </w:p>
    <w:p>
      <w:pPr>
        <w:spacing w:line="360" w:lineRule="auto"/>
        <w:ind w:firstLine="432"/>
        <w:rPr>
          <w:rFonts w:ascii="宋体" w:hAnsi="宋体" w:eastAsia="宋体"/>
          <w:szCs w:val="21"/>
        </w:rPr>
      </w:pPr>
      <w:r>
        <w:rPr>
          <w:rFonts w:hint="eastAsia" w:ascii="宋体" w:hAnsi="宋体" w:eastAsia="宋体"/>
          <w:szCs w:val="21"/>
        </w:rPr>
        <w:t>有机化学知识在高考中的占比大概在1</w:t>
      </w:r>
      <w:r>
        <w:rPr>
          <w:rFonts w:ascii="宋体" w:hAnsi="宋体" w:eastAsia="宋体"/>
          <w:szCs w:val="21"/>
        </w:rPr>
        <w:t>5</w:t>
      </w:r>
      <w:r>
        <w:rPr>
          <w:rFonts w:hint="eastAsia" w:ascii="宋体" w:hAnsi="宋体" w:eastAsia="宋体"/>
          <w:szCs w:val="21"/>
        </w:rPr>
        <w:t>-</w:t>
      </w:r>
      <w:r>
        <w:rPr>
          <w:rFonts w:ascii="宋体" w:hAnsi="宋体" w:eastAsia="宋体"/>
          <w:szCs w:val="21"/>
        </w:rPr>
        <w:t>20</w:t>
      </w:r>
      <w:r>
        <w:rPr>
          <w:rFonts w:hint="eastAsia" w:ascii="宋体" w:hAnsi="宋体" w:eastAsia="宋体"/>
          <w:szCs w:val="21"/>
        </w:rPr>
        <w:t>%，整个占比比较大。在与历年高考题型进行结合分析时，发现比较常见的题型包括判断生活问题、蛋白质等，这些都是考试中比较常见的知识点。</w:t>
      </w:r>
    </w:p>
    <w:p>
      <w:pPr>
        <w:spacing w:line="360" w:lineRule="auto"/>
        <w:ind w:firstLine="432"/>
        <w:rPr>
          <w:rFonts w:ascii="宋体" w:hAnsi="宋体" w:eastAsia="宋体"/>
          <w:szCs w:val="21"/>
        </w:rPr>
      </w:pPr>
      <w:r>
        <w:rPr>
          <w:rFonts w:hint="eastAsia" w:ascii="宋体" w:hAnsi="宋体" w:eastAsia="宋体"/>
          <w:szCs w:val="21"/>
        </w:rPr>
        <w:t>如：食品安全与人们的日常生活之间具有密切的联系。尤其是当前由于环境受到严重的污染，很多食品的安全质量检测不过关，对人体的健康和安全将会造成直接性的威胁和影响。苏丹红就是其中非常典型的例子，那么苏丹红4号对应的结构式如图1所示。</w:t>
      </w:r>
    </w:p>
    <w:p>
      <w:pPr>
        <w:spacing w:line="360" w:lineRule="auto"/>
        <w:ind w:firstLine="432"/>
        <w:jc w:val="center"/>
        <w:rPr>
          <w:rFonts w:ascii="宋体" w:hAnsi="宋体" w:eastAsia="宋体"/>
          <w:szCs w:val="21"/>
        </w:rPr>
      </w:pPr>
      <w:r>
        <w:drawing>
          <wp:inline distT="0" distB="0" distL="0" distR="0">
            <wp:extent cx="3230880" cy="83058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231160" cy="830652"/>
                    </a:xfrm>
                    <a:prstGeom prst="rect">
                      <a:avLst/>
                    </a:prstGeom>
                  </pic:spPr>
                </pic:pic>
              </a:graphicData>
            </a:graphic>
          </wp:inline>
        </w:drawing>
      </w:r>
    </w:p>
    <w:p>
      <w:pPr>
        <w:spacing w:line="360" w:lineRule="auto"/>
        <w:ind w:firstLine="432"/>
        <w:jc w:val="center"/>
        <w:rPr>
          <w:rFonts w:ascii="宋体" w:hAnsi="宋体" w:eastAsia="宋体"/>
          <w:szCs w:val="21"/>
        </w:rPr>
      </w:pPr>
      <w:r>
        <w:rPr>
          <w:rFonts w:hint="eastAsia" w:ascii="宋体" w:hAnsi="宋体" w:eastAsia="宋体"/>
          <w:szCs w:val="21"/>
        </w:rPr>
        <w:t>图1</w:t>
      </w:r>
      <w:r>
        <w:rPr>
          <w:rFonts w:ascii="宋体" w:hAnsi="宋体" w:eastAsia="宋体"/>
          <w:szCs w:val="21"/>
        </w:rPr>
        <w:t xml:space="preserve"> </w:t>
      </w:r>
      <w:r>
        <w:rPr>
          <w:rFonts w:hint="eastAsia" w:ascii="宋体" w:hAnsi="宋体" w:eastAsia="宋体"/>
          <w:szCs w:val="21"/>
        </w:rPr>
        <w:t>苏丹红4号结构式</w:t>
      </w:r>
    </w:p>
    <w:p>
      <w:pPr>
        <w:spacing w:line="360" w:lineRule="auto"/>
        <w:ind w:firstLine="432"/>
        <w:rPr>
          <w:rFonts w:ascii="宋体" w:hAnsi="宋体" w:eastAsia="宋体"/>
          <w:szCs w:val="21"/>
        </w:rPr>
      </w:pPr>
      <w:r>
        <w:rPr>
          <w:rFonts w:hint="eastAsia" w:ascii="宋体" w:hAnsi="宋体" w:eastAsia="宋体"/>
          <w:szCs w:val="21"/>
        </w:rPr>
        <w:t>根据图1中的结构式，提出问题，以下几种说法哪一种是正确的（）</w:t>
      </w:r>
    </w:p>
    <w:p>
      <w:pPr>
        <w:pStyle w:val="4"/>
        <w:numPr>
          <w:ilvl w:val="0"/>
          <w:numId w:val="1"/>
        </w:numPr>
        <w:spacing w:line="360" w:lineRule="auto"/>
        <w:ind w:firstLineChars="0"/>
        <w:rPr>
          <w:rFonts w:ascii="宋体" w:hAnsi="宋体" w:eastAsia="宋体"/>
          <w:szCs w:val="21"/>
        </w:rPr>
      </w:pPr>
      <w:r>
        <w:rPr>
          <w:rFonts w:hint="eastAsia" w:ascii="宋体" w:hAnsi="宋体" w:eastAsia="宋体"/>
          <w:szCs w:val="21"/>
        </w:rPr>
        <w:t>苏丹红4号属于芳香烃衍生物</w:t>
      </w:r>
    </w:p>
    <w:p>
      <w:pPr>
        <w:pStyle w:val="4"/>
        <w:numPr>
          <w:ilvl w:val="0"/>
          <w:numId w:val="1"/>
        </w:numPr>
        <w:spacing w:line="360" w:lineRule="auto"/>
        <w:ind w:firstLineChars="0"/>
        <w:rPr>
          <w:rFonts w:ascii="宋体" w:hAnsi="宋体" w:eastAsia="宋体"/>
          <w:szCs w:val="21"/>
        </w:rPr>
      </w:pPr>
      <w:r>
        <w:rPr>
          <w:rFonts w:hint="eastAsia" w:ascii="宋体" w:hAnsi="宋体" w:eastAsia="宋体"/>
          <w:szCs w:val="21"/>
        </w:rPr>
        <w:t>苏丹红4号属于甲苯同系物</w:t>
      </w:r>
    </w:p>
    <w:p>
      <w:pPr>
        <w:pStyle w:val="4"/>
        <w:numPr>
          <w:ilvl w:val="0"/>
          <w:numId w:val="1"/>
        </w:numPr>
        <w:spacing w:line="360" w:lineRule="auto"/>
        <w:ind w:firstLineChars="0"/>
        <w:rPr>
          <w:rFonts w:ascii="宋体" w:hAnsi="宋体" w:eastAsia="宋体"/>
          <w:szCs w:val="21"/>
        </w:rPr>
      </w:pPr>
      <w:r>
        <w:rPr>
          <w:rFonts w:hint="eastAsia" w:ascii="宋体" w:hAnsi="宋体" w:eastAsia="宋体"/>
          <w:szCs w:val="21"/>
        </w:rPr>
        <w:t>苏丹红4号不能够发生加成反应</w:t>
      </w:r>
    </w:p>
    <w:p>
      <w:pPr>
        <w:pStyle w:val="4"/>
        <w:numPr>
          <w:ilvl w:val="0"/>
          <w:numId w:val="1"/>
        </w:numPr>
        <w:spacing w:line="360" w:lineRule="auto"/>
        <w:ind w:firstLineChars="0"/>
        <w:rPr>
          <w:rFonts w:ascii="宋体" w:hAnsi="宋体" w:eastAsia="宋体"/>
          <w:szCs w:val="21"/>
        </w:rPr>
      </w:pPr>
      <w:r>
        <w:rPr>
          <w:rFonts w:hint="eastAsia" w:ascii="宋体" w:hAnsi="宋体" w:eastAsia="宋体"/>
          <w:szCs w:val="21"/>
        </w:rPr>
        <w:t>苏丹红4号可以促使酸性的高锰酸钾溶液出现褪色的现象</w:t>
      </w:r>
    </w:p>
    <w:p>
      <w:pPr>
        <w:spacing w:line="360" w:lineRule="auto"/>
        <w:rPr>
          <w:rFonts w:hint="eastAsia" w:ascii="宋体" w:hAnsi="宋体" w:eastAsia="宋体"/>
          <w:szCs w:val="21"/>
        </w:rPr>
      </w:pPr>
      <w:r>
        <w:rPr>
          <w:rFonts w:hint="eastAsia" w:ascii="宋体" w:hAnsi="宋体" w:eastAsia="宋体"/>
          <w:szCs w:val="21"/>
        </w:rPr>
        <w:t xml:space="preserve"> </w:t>
      </w:r>
      <w:r>
        <w:rPr>
          <w:rFonts w:ascii="宋体" w:hAnsi="宋体" w:eastAsia="宋体"/>
          <w:szCs w:val="21"/>
        </w:rPr>
        <w:t xml:space="preserve">   </w:t>
      </w:r>
      <w:r>
        <w:rPr>
          <w:rFonts w:hint="eastAsia" w:ascii="宋体" w:hAnsi="宋体" w:eastAsia="宋体"/>
          <w:szCs w:val="21"/>
        </w:rPr>
        <w:t>解题：在对该问题进行解答时，该题目的主要意义就是要考察学生们是否能够对官能团与有机物性质之间的关系进行深入的了解和认识。同时还会涉及到部分衍生物以及同系物相关知识点的考查。根据图1中的结构式，明显可以看出该结构式当中有苯环，所以会发生加成反应，而有酚烃基的存在，那么势必会发生氧化反应，这样就会促使具有酸性特征的高锰酸钾溶液出现褪色现象。但是分子中的</w:t>
      </w:r>
      <w:r>
        <w:rPr>
          <w:rFonts w:ascii="宋体" w:hAnsi="宋体" w:eastAsia="宋体"/>
          <w:szCs w:val="21"/>
        </w:rPr>
        <w:t>N</w:t>
      </w:r>
      <w:r>
        <w:rPr>
          <w:rFonts w:hint="eastAsia" w:ascii="宋体" w:hAnsi="宋体" w:eastAsia="宋体"/>
          <w:szCs w:val="21"/>
        </w:rPr>
        <w:t>原子则是芳香烃的衍生物，所以选项中的A和D都是正确答案。</w:t>
      </w:r>
    </w:p>
    <w:p>
      <w:pPr>
        <w:spacing w:line="360" w:lineRule="auto"/>
        <w:rPr>
          <w:rFonts w:ascii="宋体" w:hAnsi="宋体" w:eastAsia="宋体"/>
          <w:b/>
          <w:bCs/>
          <w:szCs w:val="21"/>
        </w:rPr>
      </w:pPr>
      <w:r>
        <w:rPr>
          <w:rFonts w:hint="eastAsia" w:ascii="宋体" w:hAnsi="宋体" w:eastAsia="宋体"/>
          <w:b/>
          <w:bCs/>
          <w:szCs w:val="21"/>
        </w:rPr>
        <w:t>2理论知识的重点与难点问题分析</w:t>
      </w:r>
    </w:p>
    <w:p>
      <w:pPr>
        <w:spacing w:line="360" w:lineRule="auto"/>
        <w:rPr>
          <w:rFonts w:hint="eastAsia" w:ascii="宋体" w:hAnsi="宋体" w:eastAsia="宋体"/>
          <w:szCs w:val="21"/>
        </w:rPr>
      </w:pPr>
      <w:r>
        <w:rPr>
          <w:rFonts w:hint="eastAsia" w:ascii="宋体" w:hAnsi="宋体" w:eastAsia="宋体"/>
          <w:b/>
          <w:bCs/>
          <w:szCs w:val="21"/>
        </w:rPr>
        <w:t xml:space="preserve"> </w:t>
      </w:r>
      <w:r>
        <w:rPr>
          <w:rFonts w:ascii="宋体" w:hAnsi="宋体" w:eastAsia="宋体"/>
          <w:b/>
          <w:bCs/>
          <w:szCs w:val="21"/>
        </w:rPr>
        <w:t xml:space="preserve">   </w:t>
      </w:r>
      <w:r>
        <w:rPr>
          <w:rFonts w:hint="eastAsia" w:ascii="宋体" w:hAnsi="宋体" w:eastAsia="宋体"/>
          <w:szCs w:val="21"/>
        </w:rPr>
        <w:t>化学学科中的理论知识非常多，同时也具有一定的复杂性，很多知识相互之间还具有一定的关联性，学生们在记忆时，很容易就会出现混淆等问题。但是理论知识却是能够反应出学生们基本学习情况的有效方式，其中会涉及到的概念、规律等，都可以将物质的本质全部都真实有效的反馈出来。但是化学理论知识过于概念化，同时很多概念不仅抽象，而且复杂难懂，所以很多概念要想深入了解和认识，必须要通过实验的方式才能够实现。由此可以看出，在高中化学教学中，理论与实践并存，同时理论与实践相辅相成，两者都是化学复习中的重点和难点。</w:t>
      </w:r>
    </w:p>
    <w:p>
      <w:pPr>
        <w:spacing w:line="360" w:lineRule="auto"/>
        <w:rPr>
          <w:rFonts w:ascii="宋体" w:hAnsi="宋体" w:eastAsia="宋体"/>
          <w:b/>
          <w:bCs/>
          <w:szCs w:val="21"/>
        </w:rPr>
      </w:pPr>
      <w:r>
        <w:rPr>
          <w:rFonts w:hint="eastAsia" w:ascii="宋体" w:hAnsi="宋体" w:eastAsia="宋体"/>
          <w:b/>
          <w:bCs/>
          <w:szCs w:val="21"/>
        </w:rPr>
        <w:t>3结束语</w:t>
      </w:r>
    </w:p>
    <w:p>
      <w:pPr>
        <w:spacing w:line="360" w:lineRule="auto"/>
        <w:rPr>
          <w:rFonts w:hint="eastAsia" w:ascii="宋体" w:hAnsi="宋体" w:eastAsia="宋体"/>
          <w:szCs w:val="21"/>
        </w:rPr>
      </w:pPr>
      <w:r>
        <w:rPr>
          <w:rFonts w:hint="eastAsia" w:ascii="宋体" w:hAnsi="宋体" w:eastAsia="宋体"/>
          <w:b/>
          <w:bCs/>
          <w:szCs w:val="21"/>
        </w:rPr>
        <w:t xml:space="preserve"> </w:t>
      </w:r>
      <w:r>
        <w:rPr>
          <w:rFonts w:ascii="宋体" w:hAnsi="宋体" w:eastAsia="宋体"/>
          <w:b/>
          <w:bCs/>
          <w:szCs w:val="21"/>
        </w:rPr>
        <w:t xml:space="preserve">   </w:t>
      </w:r>
      <w:r>
        <w:rPr>
          <w:rFonts w:hint="eastAsia" w:ascii="宋体" w:hAnsi="宋体" w:eastAsia="宋体"/>
          <w:szCs w:val="21"/>
        </w:rPr>
        <w:t>高中化学在学习时使用的方式与其他科目相比，具有一定的特殊性。化学知识研究的内容大多数都是一些微观、抽象等，对于学生们而言，无论是学习新知识的阶段或者是复习阶段，都不需要进行积极的思考和深入的分析，从中掌握一定的规律，养成良好的化学思维。只有这样，才能够实现对化学重点、难点知识的解决。</w:t>
      </w:r>
    </w:p>
    <w:p>
      <w:pPr>
        <w:spacing w:line="360" w:lineRule="auto"/>
        <w:rPr>
          <w:rFonts w:ascii="宋体" w:hAnsi="宋体" w:eastAsia="宋体"/>
          <w:b/>
          <w:bCs/>
          <w:szCs w:val="21"/>
        </w:rPr>
      </w:pPr>
      <w:r>
        <w:rPr>
          <w:rFonts w:hint="eastAsia" w:ascii="宋体" w:hAnsi="宋体" w:eastAsia="宋体"/>
          <w:b/>
          <w:bCs/>
          <w:szCs w:val="21"/>
        </w:rPr>
        <w:t>参考文献：</w:t>
      </w:r>
    </w:p>
    <w:p>
      <w:pPr>
        <w:spacing w:line="360" w:lineRule="auto"/>
        <w:rPr>
          <w:rFonts w:ascii="宋体" w:hAnsi="宋体" w:eastAsia="宋体"/>
          <w:szCs w:val="21"/>
        </w:rPr>
      </w:pPr>
      <w:r>
        <w:rPr>
          <w:rFonts w:ascii="宋体" w:hAnsi="宋体" w:eastAsia="宋体"/>
          <w:szCs w:val="21"/>
        </w:rPr>
        <w:t>[1]莫尊理,刘娜,张英.中学化学教学研究的现状与特点——基于2018年度人大复印报刊资料《中学化学教与学》论文转载分析[J].现代教育科学,2019(10):91-97.</w:t>
      </w:r>
    </w:p>
    <w:p>
      <w:pPr>
        <w:spacing w:line="360" w:lineRule="auto"/>
        <w:rPr>
          <w:rFonts w:ascii="宋体" w:hAnsi="宋体" w:eastAsia="宋体"/>
          <w:szCs w:val="21"/>
        </w:rPr>
      </w:pPr>
      <w:r>
        <w:rPr>
          <w:rFonts w:ascii="宋体" w:hAnsi="宋体" w:eastAsia="宋体"/>
          <w:szCs w:val="21"/>
        </w:rPr>
        <w:t>[2]高玉莲.山西新课程改革以来高考化学试题解析及思考[J].吕梁学院学报,2017,7(02):89-96.</w:t>
      </w:r>
    </w:p>
    <w:p>
      <w:pPr>
        <w:spacing w:line="360" w:lineRule="auto"/>
        <w:rPr>
          <w:rFonts w:hint="eastAsia" w:ascii="宋体" w:hAnsi="宋体" w:eastAsia="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663"/>
    <w:multiLevelType w:val="multilevel"/>
    <w:tmpl w:val="0B8C2663"/>
    <w:lvl w:ilvl="0" w:tentative="0">
      <w:start w:val="1"/>
      <w:numFmt w:val="upperLetter"/>
      <w:lvlText w:val="%1．"/>
      <w:lvlJc w:val="left"/>
      <w:pPr>
        <w:ind w:left="792" w:hanging="360"/>
      </w:pPr>
      <w:rPr>
        <w:rFonts w:hint="default"/>
      </w:rPr>
    </w:lvl>
    <w:lvl w:ilvl="1" w:tentative="0">
      <w:start w:val="1"/>
      <w:numFmt w:val="lowerLetter"/>
      <w:lvlText w:val="%2)"/>
      <w:lvlJc w:val="left"/>
      <w:pPr>
        <w:ind w:left="1272" w:hanging="420"/>
      </w:pPr>
    </w:lvl>
    <w:lvl w:ilvl="2" w:tentative="0">
      <w:start w:val="1"/>
      <w:numFmt w:val="lowerRoman"/>
      <w:lvlText w:val="%3."/>
      <w:lvlJc w:val="right"/>
      <w:pPr>
        <w:ind w:left="1692" w:hanging="420"/>
      </w:pPr>
    </w:lvl>
    <w:lvl w:ilvl="3" w:tentative="0">
      <w:start w:val="1"/>
      <w:numFmt w:val="decimal"/>
      <w:lvlText w:val="%4."/>
      <w:lvlJc w:val="left"/>
      <w:pPr>
        <w:ind w:left="2112" w:hanging="420"/>
      </w:pPr>
    </w:lvl>
    <w:lvl w:ilvl="4" w:tentative="0">
      <w:start w:val="1"/>
      <w:numFmt w:val="lowerLetter"/>
      <w:lvlText w:val="%5)"/>
      <w:lvlJc w:val="left"/>
      <w:pPr>
        <w:ind w:left="2532" w:hanging="420"/>
      </w:pPr>
    </w:lvl>
    <w:lvl w:ilvl="5" w:tentative="0">
      <w:start w:val="1"/>
      <w:numFmt w:val="lowerRoman"/>
      <w:lvlText w:val="%6."/>
      <w:lvlJc w:val="right"/>
      <w:pPr>
        <w:ind w:left="2952" w:hanging="420"/>
      </w:pPr>
    </w:lvl>
    <w:lvl w:ilvl="6" w:tentative="0">
      <w:start w:val="1"/>
      <w:numFmt w:val="decimal"/>
      <w:lvlText w:val="%7."/>
      <w:lvlJc w:val="left"/>
      <w:pPr>
        <w:ind w:left="3372" w:hanging="420"/>
      </w:pPr>
    </w:lvl>
    <w:lvl w:ilvl="7" w:tentative="0">
      <w:start w:val="1"/>
      <w:numFmt w:val="lowerLetter"/>
      <w:lvlText w:val="%8)"/>
      <w:lvlJc w:val="left"/>
      <w:pPr>
        <w:ind w:left="3792" w:hanging="420"/>
      </w:pPr>
    </w:lvl>
    <w:lvl w:ilvl="8" w:tentative="0">
      <w:start w:val="1"/>
      <w:numFmt w:val="lowerRoman"/>
      <w:lvlText w:val="%9."/>
      <w:lvlJc w:val="right"/>
      <w:pPr>
        <w:ind w:left="42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15"/>
    <w:rsid w:val="001A5EA5"/>
    <w:rsid w:val="001E77E6"/>
    <w:rsid w:val="00355A6F"/>
    <w:rsid w:val="006E3515"/>
    <w:rsid w:val="007F3776"/>
    <w:rsid w:val="00AC501A"/>
    <w:rsid w:val="00AF0660"/>
    <w:rsid w:val="1BC67382"/>
    <w:rsid w:val="28595FBC"/>
    <w:rsid w:val="3C145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1159</Words>
  <Characters>1184</Characters>
  <Lines>37</Lines>
  <Paragraphs>23</Paragraphs>
  <TotalTime>36</TotalTime>
  <ScaleCrop>false</ScaleCrop>
  <LinksUpToDate>false</LinksUpToDate>
  <CharactersWithSpaces>2320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2020-04-15T10:34:00Z</dcterms:created>
  <dc:creator>790203790@qq.com</dc:creator>
  <cp:lastModifiedBy>大树</cp:lastModifiedBy>
  <dcterms:modified xsi:type="dcterms:W3CDTF">2020-10-20T23:12:11Z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