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jc w:val="left"/>
        <w:textAlignment w:val="auto"/>
      </w:pPr>
    </w:p>
    <w:p>
      <w:pPr>
        <w:pStyle w:val="2"/>
        <w:pageBreakBefore w:val="0"/>
        <w:kinsoku/>
        <w:wordWrap/>
        <w:overflowPunct/>
        <w:topLinePunct w:val="0"/>
        <w:autoSpaceDE/>
        <w:autoSpaceDN/>
        <w:bidi w:val="0"/>
        <w:adjustRightInd/>
        <w:snapToGrid/>
        <w:spacing w:line="360" w:lineRule="auto"/>
        <w:ind w:left="0" w:leftChars="0" w:right="0" w:rightChars="0" w:firstLine="442" w:firstLineChars="100"/>
        <w:textAlignment w:val="auto"/>
        <w:rPr>
          <w:rFonts w:hint="eastAsia"/>
        </w:rPr>
      </w:pPr>
      <w:r>
        <w:rPr>
          <w:rFonts w:hint="eastAsia"/>
        </w:rPr>
        <w:t>问题导学法在初中数学教学中的应用</w:t>
      </w:r>
    </w:p>
    <w:p>
      <w:pPr>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b/>
          <w:sz w:val="24"/>
          <w:lang w:val="en-US" w:eastAsia="zh-CN"/>
        </w:rPr>
        <w:t>摘要：</w:t>
      </w:r>
      <w:r>
        <w:rPr>
          <w:rFonts w:hint="eastAsia" w:ascii="宋体" w:hAnsi="宋体" w:eastAsia="宋体" w:cs="宋体"/>
          <w:lang w:val="en-US" w:eastAsia="zh-CN"/>
        </w:rPr>
        <w:t>在新课改的大背景下，各个学科都在进行一系列教学方式上的改革，初中数学是教学体系中重要的教学科目，所占中考分数比例也是很大的，所以数学的教学改良很重要，问题导学法是在新课改背景下的一种创新教学方式，通过引导学生自主思考，让学生自主学习的一种新型的教学方法，不仅可以提高教学效率，还可以增强学生对数学的兴趣。问题导学法在一定程度上改变了传统的灌输法的教学方式，培养学生自主创新，独立思考，发现问题与解决问题的能力。本篇文章就初中数学的问题导学法的探究，不断优化初中数学的教学方式，从而提高教学的整体质量。</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b/>
          <w:sz w:val="24"/>
          <w:lang w:val="en-US" w:eastAsia="zh-CN"/>
        </w:rPr>
      </w:pPr>
      <w:r>
        <w:rPr>
          <w:rFonts w:hint="eastAsia"/>
          <w:b/>
          <w:sz w:val="24"/>
          <w:lang w:val="en-US" w:eastAsia="zh-CN"/>
        </w:rPr>
        <w:t>关键词：初中数学   问题导学   教学应用</w:t>
      </w:r>
    </w:p>
    <w:p>
      <w:pPr>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b/>
          <w:lang w:val="en-US" w:eastAsia="zh-CN"/>
        </w:rPr>
        <w:t>前言：</w:t>
      </w:r>
      <w:r>
        <w:rPr>
          <w:rFonts w:hint="eastAsia" w:ascii="宋体" w:hAnsi="宋体" w:eastAsia="宋体" w:cs="宋体"/>
          <w:lang w:val="en-US" w:eastAsia="zh-CN"/>
        </w:rPr>
        <w:t>初中数学的难点在于对于抽象性和逻辑性强，要求学生空间想象能力和创新能力强。在目前的初中数学教学中，老师普遍认为数学不好教，学生不愿听，一言以蔽之，老师和学生都觉数学难。所以，初中数学教学改革已经迫在眉睫了，问题导学法的引入能够很好地解决这些问题。教师作为学生的引导者，应该抓住这次改革的机会，利用有效的教学方式对学生进行正确的引导。</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b/>
          <w:sz w:val="24"/>
          <w:lang w:val="en-US" w:eastAsia="zh-CN"/>
        </w:rPr>
      </w:pPr>
      <w:r>
        <w:rPr>
          <w:rFonts w:hint="eastAsia"/>
          <w:b/>
          <w:sz w:val="24"/>
          <w:lang w:val="en-US" w:eastAsia="zh-CN"/>
        </w:rPr>
        <w:t>一、问题导学在初中数学教学中的运用简介</w:t>
      </w:r>
    </w:p>
    <w:p>
      <w:pPr>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问题导学法教学模式是在教师已经充分认识和掌握了教学规律的基础上，老师根据学生的特征，充分调动学生的自主性和自觉性，采取科学有效的方法，。问题导学倡导“把学习回归到学习的主题，让学习者有主动参与知识构建机会”的理念，该模式充分体现了老师的主导地位和学生的主体地位。在问题导学教学中，老师通过创设问题情景为学生搭起一个思考的平台，通过引出问题合理组织教学内容，协助学生构建知识框架。问题导学使用提问教学的形式，引导学生自主思考和探究问题，体现了“以生为本，以师为辅”的新课改要求，将传统的教师灌输式教学转换成学生自主探讨学习的模式。问题导学法的特点是有很强的灵活性、引导性、规划性和情境性，对于老师和学生而言都有一定的挑战的。</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b/>
          <w:sz w:val="24"/>
          <w:lang w:val="en-US" w:eastAsia="zh-CN"/>
        </w:rPr>
      </w:pPr>
      <w:r>
        <w:rPr>
          <w:rFonts w:hint="eastAsia"/>
          <w:b/>
          <w:sz w:val="24"/>
          <w:lang w:val="en-US" w:eastAsia="zh-CN"/>
        </w:rPr>
        <w:t>二、问题导学法在初中数学教学中的重要性</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对于初中数学这门较难的学科而言，问题导学法提供了一个行之有效的教学方法，不仅可以运用于数学这门学科，还可以推广到其他的学科。不仅可以提高学生对于数学题目的分析和解决问题的能力，还可以用此方法去解决生活中的一些困难和问题，可以说问题导学法促进了学生解决实际问题和迁移运用能力。问题导学教学的过程中，老师对问题的设计会向核心目标层层逼近，使学生在问题情境的会话下做到主动学习的地步，接近生活的问题设计会激发学生的学习兴趣，并且可以加强对所学知识的记忆。所以，教师不再是课堂上的唯一主角了，而是成功转变为辅助者与引导者了；学生会更加重视自己的主动学习，变成课堂上的主角。</w:t>
      </w:r>
    </w:p>
    <w:p>
      <w:pPr>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4"/>
          <w:szCs w:val="24"/>
          <w:lang w:val="en-US" w:eastAsia="zh-CN"/>
        </w:rPr>
      </w:pPr>
      <w:r>
        <w:rPr>
          <w:rFonts w:hint="eastAsia"/>
          <w:b/>
          <w:sz w:val="24"/>
          <w:lang w:val="en-US" w:eastAsia="zh-CN"/>
        </w:rPr>
        <w:t>问题导学法在初中数学教学中的运用策略</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1、科学有效地设计问题</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问题导学法教学的重要环节就是设计问题，问题涉及是否合理，直接影响到教学成果。因此，数学教师们一定要高度重视题目的设置，老师应该结合课本的理论知识和生活实际场景，根据学生们的接受能力和学习能力，有层次地设计问题。在题目的类别与数量上也是很有讲究的，有针对性的出题目，便于学生理解学习过程中的重点、难点，明确教学目标可以更有效率开展教学。初中数学很抽象，不便于学生理解。针对这个特点，老师可以把生活情景化融入数学教学中，可以帮助学生更好地理解教学内容，还可以锻炼学生在生活中解决实际问题的能力。例如：在正余弦的教学中，可以提出问题，“</w:t>
      </w:r>
      <w:r>
        <w:rPr>
          <w:rFonts w:ascii="微软雅黑" w:hAnsi="微软雅黑" w:eastAsia="微软雅黑" w:cs="微软雅黑"/>
          <w:b w:val="0"/>
          <w:i w:val="0"/>
          <w:caps w:val="0"/>
          <w:color w:val="434343"/>
          <w:spacing w:val="0"/>
          <w:sz w:val="28"/>
          <w:szCs w:val="28"/>
          <w:shd w:val="clear" w:fill="FFFFFF"/>
        </w:rPr>
        <w:t xml:space="preserve">. </w:t>
      </w:r>
      <w:r>
        <w:rPr>
          <w:rFonts w:hint="eastAsia" w:ascii="宋体" w:hAnsi="宋体" w:eastAsia="宋体" w:cs="宋体"/>
          <w:lang w:val="en-US" w:eastAsia="zh-CN"/>
        </w:rPr>
        <w:t>一船向正北航行，看见正西方向有相距10 海里的两个灯塔恰好与它在一条直线上，继续航行半小时后，看见一灯塔在船的南偏西600，另一灯塔在船的南偏西750，则这艘船是每小时航行多少海里？”提出问题后应该引导学生如何把重点联系起来，建立一个三角形，然后利用预习的课本知识去解决问题。</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2、引导学生思考问题</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老师不仅要设计问题，还要正确地引导学生认识问题，分析问题，解决问题。在实际的教学中，老师为了让学生更清晰地认识问题，应该让学生在课堂前提前预习相应的课本理论知识，在分析问题时，老师巧妙地引导学生把理论知识与场景问题联系起来，找出题目与知识的关系，从而引导学生自己思考，找出问题的解决方法。当然，很可能有部分同学还没有及时领悟过来题型的解决方法，老师在在最后应该要带领同学们总结归纳一下，作为回顾本堂课的知识点。</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3、巩固问题导学法教学内容</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当学生完成数学问题导学教学内容之后，老师为了考核学生的掌握情况以及巩固学生学习的知识点，老师会布置适量的课后作业，会选择有代表性和层次性的的数学习题，考察学生的掌握情况，可以通过作业反应出学生的薄弱知识点，老师再针对薄弱地方重点讲解，从而有利于提高课堂效率，提升教学质量。</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ascii="宋体" w:hAnsi="宋体" w:eastAsia="宋体" w:cs="宋体"/>
          <w:sz w:val="24"/>
          <w:szCs w:val="24"/>
          <w:lang w:val="en-US" w:eastAsia="zh-CN"/>
        </w:rPr>
        <w:t>4、问题导学法在数学教学中的运用注意事项</w:t>
      </w:r>
    </w:p>
    <w:p>
      <w:pPr>
        <w:pageBreakBefore w:val="0"/>
        <w:widowControl w:val="0"/>
        <w:numPr>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问题导学的确是一种初中数学课堂上效率极高的教学方式，但是并不意味着百分百有效，问题导学教学法也有需要注意的地方，运用得当才能最大限度地发挥作用。主要有以下注意事项，教师设计的问题不仅要融入生活，还要紧密结合教材内容与教学任务，二者缺一不可；注意控制好题目设计的数量，要求质量上的精炼，不求数量上的堆砌，总体数量要适当；题型设计上要有层次性，把握好问题的难度，如果问题过难，学生自己很难找到解决办法，反而陷入了焦急忧愁的状态，那也是不成功的做法；在放映题目的时候，控制好渐进顺序，要由浅及深，循序渐进地进行，避免杂乱无序，一起抛出的做法。</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lang w:val="en-US" w:eastAsia="zh-CN"/>
        </w:rPr>
      </w:pPr>
      <w:r>
        <w:rPr>
          <w:rFonts w:hint="eastAsia" w:ascii="宋体" w:hAnsi="宋体" w:eastAsia="宋体" w:cs="宋体"/>
          <w:lang w:val="en-US" w:eastAsia="zh-CN"/>
        </w:rPr>
        <w:t>总结：在初中的数学课堂上采用问题导论教学法是较为先进有效一种教学方法，该教学法的优点很多，可以调动学生的积极性，发挥学生的主体作用，更重要的是可以调动学习氛围，提升教学质量。教师作为教学上的主导者，直接关系到教学效率与质量，可见其作用之大。在运用问题导学法的时候，教师应该明确教学目标，有针对性地设计问题，注意题目质量的层次与题目数量的恰当，合理调动课堂氛围，合理地调动课堂范围，做好拓展与总结，促进学生自主学习与自我提高的能力形成。</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eastAsiaTheme="minorEastAsia"/>
          <w:b/>
          <w:bCs/>
          <w:sz w:val="24"/>
          <w:szCs w:val="24"/>
          <w:lang w:val="en-US" w:eastAsia="zh-CN"/>
        </w:rPr>
      </w:pPr>
      <w:r>
        <w:rPr>
          <w:rFonts w:hint="eastAsia"/>
          <w:b/>
          <w:sz w:val="24"/>
          <w:lang w:val="en-US" w:eastAsia="zh-CN"/>
        </w:rPr>
        <w:t>参考文献</w:t>
      </w:r>
      <w:r>
        <w:rPr>
          <w:rFonts w:hint="eastAsia"/>
          <w:b/>
          <w:bCs/>
          <w:sz w:val="24"/>
          <w:szCs w:val="24"/>
          <w:lang w:val="en-US" w:eastAsia="zh-CN"/>
        </w:rPr>
        <w:t>：</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rPr>
      </w:pPr>
      <w:r>
        <w:rPr>
          <w:rFonts w:hint="eastAsia"/>
        </w:rPr>
        <w:t>[1]柴影. 问题导学法在初中数学教学中的应用[J]. 教育教学论坛,2016(20):271-272.</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rPr>
      </w:pPr>
      <w:r>
        <w:rPr>
          <w:rFonts w:hint="eastAsia"/>
        </w:rPr>
        <w:t>[2]邹金贵. 关于问题导学法在初中数学教学的有效运用思考[J]. 读与写(教育教学刊),2016,13(04):109.</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rPr>
      </w:pPr>
      <w:r>
        <w:rPr>
          <w:rFonts w:hint="eastAsia"/>
        </w:rPr>
        <w:t>[3]刘炜. 问题导学法在初中数学教学的应用[J]. 才智,2016(27):93.</w:t>
      </w:r>
    </w:p>
    <w:p>
      <w:pPr>
        <w:pageBreakBefore w:val="0"/>
        <w:kinsoku/>
        <w:wordWrap/>
        <w:overflowPunct/>
        <w:topLinePunct w:val="0"/>
        <w:autoSpaceDE/>
        <w:autoSpaceDN/>
        <w:bidi w:val="0"/>
        <w:adjustRightInd/>
        <w:snapToGrid/>
        <w:spacing w:line="360" w:lineRule="auto"/>
        <w:ind w:left="0" w:leftChars="0" w:right="0" w:rightChars="0"/>
        <w:textAlignment w:val="auto"/>
        <w:rPr>
          <w:rFonts w:hint="eastAsia"/>
        </w:rPr>
      </w:pPr>
      <w:bookmarkStart w:id="0" w:name="_GoBack"/>
      <w:bookmarkEnd w:id="0"/>
      <w:r>
        <w:rPr>
          <w:rFonts w:hint="eastAsia"/>
        </w:rPr>
        <w:t>[4]吕德权. 问题导学法在初中数学教学中的应用[J]. 学周刊,2017(04):29-30.</w:t>
      </w:r>
    </w:p>
    <w:p>
      <w:pPr>
        <w:pageBreakBefore w:val="0"/>
        <w:kinsoku/>
        <w:wordWrap/>
        <w:overflowPunct/>
        <w:topLinePunct w:val="0"/>
        <w:autoSpaceDE/>
        <w:autoSpaceDN/>
        <w:bidi w:val="0"/>
        <w:adjustRightInd/>
        <w:snapToGrid/>
        <w:spacing w:line="360" w:lineRule="auto"/>
        <w:ind w:left="0" w:leftChars="0" w:right="0" w:righ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AB5B"/>
    <w:multiLevelType w:val="singleLevel"/>
    <w:tmpl w:val="177AAB5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C65A5"/>
    <w:rsid w:val="00CC528D"/>
    <w:rsid w:val="160A3117"/>
    <w:rsid w:val="2DCC65A5"/>
    <w:rsid w:val="2E5327DE"/>
    <w:rsid w:val="497D2D36"/>
    <w:rsid w:val="6D535020"/>
    <w:rsid w:val="79CA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2018-04-22T07:29:00Z</dcterms:created>
  <dc:creator>木叶</dc:creator>
  <cp:lastModifiedBy>木叶</cp:lastModifiedBy>
  <dcterms:modified xsi:type="dcterms:W3CDTF">2018-04-23T02:55:11Z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