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autoSpaceDE/>
        <w:autoSpaceDN/>
        <w:spacing w:before="0" w:after="160" w:line="240" w:lineRule="auto"/>
        <w:ind w:left="0" w:right="0" w:firstLine="240"/>
        <w:jc w:val="both"/>
        <w:rPr>
          <w:rFonts w:hint="default" w:ascii="黑体" w:hAnsi="黑体" w:eastAsia="黑体"/>
          <w:color w:val="auto"/>
          <w:position w:val="0"/>
          <w:sz w:val="32"/>
          <w:szCs w:val="32"/>
        </w:rPr>
      </w:pPr>
    </w:p>
    <w:p>
      <w:pPr>
        <w:numPr>
          <w:ilvl w:val="0"/>
          <w:numId w:val="0"/>
        </w:numPr>
        <w:autoSpaceDE/>
        <w:autoSpaceDN/>
        <w:spacing w:before="0" w:after="160" w:line="240" w:lineRule="auto"/>
        <w:ind w:left="0" w:right="0" w:firstLine="240"/>
        <w:jc w:val="both"/>
        <w:rPr>
          <w:rFonts w:hint="default" w:ascii="Times New Roman" w:hAnsi="黑体" w:eastAsia="黑体"/>
          <w:color w:val="auto"/>
          <w:position w:val="0"/>
          <w:sz w:val="24"/>
          <w:szCs w:val="24"/>
        </w:rPr>
      </w:pPr>
      <w:r>
        <w:rPr>
          <w:rFonts w:hint="default" w:ascii="Times New Roman" w:hAnsi="黑体" w:eastAsia="黑体"/>
          <w:color w:val="auto"/>
          <w:position w:val="0"/>
          <w:sz w:val="24"/>
          <w:szCs w:val="24"/>
        </w:rPr>
        <w:t>编号</w:t>
      </w:r>
    </w:p>
    <w:p>
      <w:pPr>
        <w:numPr>
          <w:ilvl w:val="0"/>
          <w:numId w:val="0"/>
        </w:numPr>
        <w:autoSpaceDE/>
        <w:autoSpaceDN/>
        <w:spacing w:before="0" w:after="160" w:line="240" w:lineRule="auto"/>
        <w:ind w:left="0" w:right="0" w:firstLine="0"/>
        <w:jc w:val="both"/>
        <w:rPr>
          <w:rFonts w:hint="default" w:ascii="Times New Roman" w:hAnsi="黑体" w:eastAsia="黑体"/>
          <w:color w:val="auto"/>
          <w:position w:val="0"/>
          <w:sz w:val="21"/>
          <w:szCs w:val="21"/>
        </w:rPr>
      </w:pPr>
    </w:p>
    <w:p>
      <w:pPr>
        <w:numPr>
          <w:ilvl w:val="0"/>
          <w:numId w:val="0"/>
        </w:numPr>
        <w:autoSpaceDE/>
        <w:autoSpaceDN/>
        <w:spacing w:before="0" w:after="160" w:line="360" w:lineRule="auto"/>
        <w:ind w:left="0" w:right="0" w:firstLine="0"/>
        <w:jc w:val="center"/>
        <w:rPr>
          <w:rFonts w:hint="default" w:ascii="???????" w:hAnsi="???????" w:eastAsia="???????"/>
          <w:color w:val="auto"/>
          <w:spacing w:val="14"/>
          <w:position w:val="0"/>
          <w:sz w:val="48"/>
          <w:szCs w:val="48"/>
        </w:rPr>
      </w:pPr>
      <w:r>
        <w:rPr>
          <w:rFonts w:hint="default" w:ascii="???????" w:hAnsi="Times New Roman" w:eastAsia="Times New Roman"/>
          <w:color w:val="auto"/>
          <w:spacing w:val="14"/>
          <w:position w:val="0"/>
          <w:sz w:val="48"/>
          <w:szCs w:val="48"/>
        </w:rPr>
        <w:t>泉州市基础教育教学改革专项课题</w:t>
      </w:r>
    </w:p>
    <w:p>
      <w:pPr>
        <w:numPr>
          <w:ilvl w:val="0"/>
          <w:numId w:val="0"/>
        </w:numPr>
        <w:autoSpaceDE/>
        <w:autoSpaceDN/>
        <w:spacing w:before="0" w:after="160" w:line="300" w:lineRule="auto"/>
        <w:ind w:left="0" w:right="0" w:firstLine="0"/>
        <w:jc w:val="center"/>
        <w:rPr>
          <w:rFonts w:hint="default" w:ascii="???????" w:hAnsi="???????" w:eastAsia="???????"/>
          <w:color w:val="auto"/>
          <w:spacing w:val="40"/>
          <w:position w:val="0"/>
          <w:sz w:val="52"/>
          <w:szCs w:val="52"/>
        </w:rPr>
      </w:pPr>
      <w:r>
        <w:rPr>
          <w:rFonts w:hint="default" w:ascii="???????" w:hAnsi="Times New Roman" w:eastAsia="Times New Roman"/>
          <w:color w:val="auto"/>
          <w:spacing w:val="40"/>
          <w:position w:val="0"/>
          <w:sz w:val="52"/>
          <w:szCs w:val="52"/>
        </w:rPr>
        <w:t>申请·评审书</w:t>
      </w:r>
    </w:p>
    <w:p>
      <w:pPr>
        <w:numPr>
          <w:ilvl w:val="0"/>
          <w:numId w:val="0"/>
        </w:numPr>
        <w:autoSpaceDE/>
        <w:autoSpaceDN/>
        <w:spacing w:before="240" w:after="160" w:line="560" w:lineRule="exact"/>
        <w:ind w:left="0" w:right="0" w:firstLine="0"/>
        <w:jc w:val="center"/>
        <w:rPr>
          <w:rFonts w:hint="default" w:ascii="Times New Roman" w:hAnsi="Times New Roman" w:eastAsia="Times New Roman"/>
          <w:color w:val="auto"/>
          <w:spacing w:val="20"/>
          <w:position w:val="0"/>
          <w:sz w:val="48"/>
          <w:szCs w:val="48"/>
        </w:rPr>
      </w:pPr>
    </w:p>
    <w:p>
      <w:pPr>
        <w:numPr>
          <w:ilvl w:val="0"/>
          <w:numId w:val="0"/>
        </w:numPr>
        <w:autoSpaceDE/>
        <w:autoSpaceDN/>
        <w:spacing w:before="120" w:after="120" w:line="240" w:lineRule="auto"/>
        <w:ind w:left="0" w:right="0" w:firstLine="0"/>
        <w:jc w:val="both"/>
        <w:rPr>
          <w:rFonts w:hint="default" w:ascii="Times New Roman" w:hAnsi="Times New Roman" w:eastAsia="Times New Roman"/>
          <w:color w:val="auto"/>
          <w:position w:val="0"/>
          <w:sz w:val="28"/>
          <w:szCs w:val="28"/>
        </w:rPr>
      </w:pPr>
    </w:p>
    <w:p>
      <w:pPr>
        <w:numPr>
          <w:ilvl w:val="0"/>
          <w:numId w:val="0"/>
        </w:numPr>
        <w:autoSpaceDE/>
        <w:autoSpaceDN/>
        <w:spacing w:before="120" w:after="120" w:line="240" w:lineRule="auto"/>
        <w:ind w:left="0" w:right="0" w:firstLine="0"/>
        <w:jc w:val="both"/>
        <w:rPr>
          <w:rFonts w:hint="default" w:ascii="Times New Roman" w:hAnsi="Times New Roman" w:eastAsia="Times New Roman"/>
          <w:color w:val="auto"/>
          <w:position w:val="0"/>
          <w:sz w:val="28"/>
          <w:szCs w:val="28"/>
        </w:rPr>
      </w:pPr>
    </w:p>
    <w:p>
      <w:pPr>
        <w:numPr>
          <w:ilvl w:val="0"/>
          <w:numId w:val="0"/>
        </w:numPr>
        <w:autoSpaceDE/>
        <w:autoSpaceDN/>
        <w:spacing w:before="0" w:after="160" w:line="900" w:lineRule="exact"/>
        <w:ind w:left="0" w:right="0" w:firstLine="1161"/>
        <w:jc w:val="both"/>
        <w:rPr>
          <w:rFonts w:hint="default" w:ascii="宋体" w:hAnsi="宋体" w:eastAsia="宋体"/>
          <w:color w:val="auto"/>
          <w:position w:val="0"/>
          <w:sz w:val="32"/>
          <w:szCs w:val="32"/>
          <w:u w:val="single"/>
        </w:rPr>
      </w:pPr>
      <w:r>
        <w:rPr>
          <w:rFonts w:hint="default" w:ascii="宋体" w:hAnsi="Times New Roman" w:eastAsia="Times New Roman"/>
          <w:color w:val="auto"/>
          <w:position w:val="0"/>
          <w:sz w:val="32"/>
          <w:szCs w:val="32"/>
        </w:rPr>
        <w:t>课题名称：</w:t>
      </w:r>
      <w:r>
        <w:rPr>
          <w:rFonts w:hint="default" w:ascii="宋体" w:hAnsi="宋体" w:eastAsia="宋体"/>
          <w:color w:val="auto"/>
          <w:position w:val="0"/>
          <w:sz w:val="32"/>
          <w:szCs w:val="32"/>
          <w:u w:val="single"/>
        </w:rPr>
        <w:t xml:space="preserve"> </w:t>
      </w:r>
      <w:bookmarkStart w:id="0" w:name="_GoBack"/>
      <w:r>
        <w:rPr>
          <w:rFonts w:hint="default" w:ascii="宋体" w:hAnsi="Times New Roman" w:eastAsia="Times New Roman"/>
          <w:color w:val="auto"/>
          <w:position w:val="0"/>
          <w:sz w:val="32"/>
          <w:szCs w:val="32"/>
          <w:u w:val="single"/>
        </w:rPr>
        <w:t>农村</w:t>
      </w:r>
      <w:r>
        <w:rPr>
          <w:rFonts w:hint="default" w:ascii="宋体" w:hAnsi="Times New Roman" w:eastAsia="Times New Roman"/>
          <w:color w:val="auto"/>
          <w:spacing w:val="20"/>
          <w:position w:val="0"/>
          <w:sz w:val="30"/>
          <w:szCs w:val="30"/>
          <w:u w:val="single"/>
        </w:rPr>
        <w:t>中学艺术实践工作坊教学模式的研究</w:t>
      </w:r>
      <w:bookmarkEnd w:id="0"/>
      <w:r>
        <w:rPr>
          <w:rFonts w:hint="default" w:ascii="宋体" w:hAnsi="宋体" w:eastAsia="宋体"/>
          <w:color w:val="auto"/>
          <w:position w:val="0"/>
          <w:sz w:val="32"/>
          <w:szCs w:val="32"/>
          <w:u w:val="single"/>
        </w:rPr>
        <w:t xml:space="preserve">  </w:t>
      </w:r>
    </w:p>
    <w:p>
      <w:pPr>
        <w:numPr>
          <w:ilvl w:val="0"/>
          <w:numId w:val="0"/>
        </w:numPr>
        <w:autoSpaceDE/>
        <w:autoSpaceDN/>
        <w:spacing w:before="0" w:after="160" w:line="900" w:lineRule="exact"/>
        <w:ind w:left="0" w:right="0" w:firstLine="1161"/>
        <w:jc w:val="both"/>
        <w:rPr>
          <w:rFonts w:hint="default" w:ascii="宋体" w:hAnsi="宋体" w:eastAsia="宋体"/>
          <w:color w:val="auto"/>
          <w:position w:val="0"/>
          <w:sz w:val="32"/>
          <w:szCs w:val="32"/>
          <w:u w:val="single"/>
        </w:rPr>
      </w:pPr>
      <w:r>
        <w:rPr>
          <w:rFonts w:hint="default" w:ascii="宋体" w:hAnsi="Times New Roman" w:eastAsia="Times New Roman"/>
          <w:color w:val="auto"/>
          <w:position w:val="0"/>
          <w:sz w:val="32"/>
          <w:szCs w:val="32"/>
        </w:rPr>
        <w:t>课题</w:t>
      </w:r>
      <w:r>
        <w:rPr>
          <w:rFonts w:hint="default" w:ascii="宋体" w:hAnsi="Times New Roman" w:eastAsia="Times New Roman"/>
          <w:color w:val="auto"/>
          <w:spacing w:val="-8"/>
          <w:w w:val="90"/>
          <w:position w:val="0"/>
          <w:sz w:val="32"/>
          <w:szCs w:val="32"/>
        </w:rPr>
        <w:t>负责人</w:t>
      </w:r>
      <w:r>
        <w:rPr>
          <w:rFonts w:hint="default" w:ascii="宋体" w:hAnsi="Times New Roman" w:eastAsia="Times New Roman"/>
          <w:color w:val="auto"/>
          <w:position w:val="0"/>
          <w:sz w:val="32"/>
          <w:szCs w:val="32"/>
        </w:rPr>
        <w:t>：</w:t>
      </w:r>
      <w:r>
        <w:rPr>
          <w:rFonts w:hint="default" w:ascii="宋体" w:hAnsi="宋体" w:eastAsia="宋体"/>
          <w:color w:val="auto"/>
          <w:position w:val="0"/>
          <w:sz w:val="32"/>
          <w:szCs w:val="32"/>
          <w:u w:val="single"/>
        </w:rPr>
        <w:t xml:space="preserve">    </w:t>
      </w:r>
      <w:r>
        <w:rPr>
          <w:rFonts w:hint="default" w:ascii="宋体" w:hAnsi="Times New Roman" w:eastAsia="Times New Roman"/>
          <w:color w:val="auto"/>
          <w:position w:val="0"/>
          <w:sz w:val="32"/>
          <w:szCs w:val="32"/>
          <w:u w:val="single"/>
        </w:rPr>
        <w:t>黄盛源</w:t>
      </w:r>
      <w:r>
        <w:rPr>
          <w:rFonts w:hint="default" w:ascii="宋体" w:hAnsi="宋体" w:eastAsia="宋体"/>
          <w:color w:val="auto"/>
          <w:position w:val="0"/>
          <w:sz w:val="32"/>
          <w:szCs w:val="32"/>
          <w:u w:val="single"/>
        </w:rPr>
        <w:t xml:space="preserve">       </w:t>
      </w:r>
    </w:p>
    <w:p>
      <w:pPr>
        <w:numPr>
          <w:ilvl w:val="0"/>
          <w:numId w:val="0"/>
        </w:numPr>
        <w:autoSpaceDE/>
        <w:autoSpaceDN/>
        <w:spacing w:before="0" w:after="160" w:line="900" w:lineRule="exact"/>
        <w:ind w:left="0" w:right="0" w:firstLine="1120"/>
        <w:jc w:val="both"/>
        <w:rPr>
          <w:rFonts w:hint="default" w:ascii="宋体" w:hAnsi="宋体" w:eastAsia="宋体"/>
          <w:color w:val="auto"/>
          <w:position w:val="0"/>
          <w:sz w:val="32"/>
          <w:szCs w:val="32"/>
          <w:u w:val="single"/>
        </w:rPr>
      </w:pPr>
      <w:r>
        <w:rPr>
          <w:rFonts w:hint="default" w:ascii="宋体" w:hAnsi="Times New Roman" w:eastAsia="Times New Roman"/>
          <w:color w:val="auto"/>
          <w:position w:val="0"/>
          <w:sz w:val="32"/>
          <w:szCs w:val="32"/>
        </w:rPr>
        <w:t>所在单位：</w:t>
      </w:r>
      <w:r>
        <w:rPr>
          <w:rFonts w:hint="default" w:ascii="宋体" w:hAnsi="宋体" w:eastAsia="宋体"/>
          <w:color w:val="auto"/>
          <w:position w:val="0"/>
          <w:sz w:val="32"/>
          <w:szCs w:val="32"/>
          <w:u w:val="single"/>
        </w:rPr>
        <w:t xml:space="preserve">  </w:t>
      </w:r>
      <w:r>
        <w:rPr>
          <w:rFonts w:hint="default" w:ascii="宋体" w:hAnsi="Times New Roman" w:eastAsia="Times New Roman"/>
          <w:color w:val="auto"/>
          <w:position w:val="0"/>
          <w:sz w:val="32"/>
          <w:szCs w:val="32"/>
          <w:u w:val="single"/>
        </w:rPr>
        <w:t>泉州市奕聪中学</w:t>
      </w:r>
      <w:r>
        <w:rPr>
          <w:rFonts w:hint="default" w:ascii="宋体" w:hAnsi="宋体" w:eastAsia="宋体"/>
          <w:color w:val="auto"/>
          <w:position w:val="0"/>
          <w:sz w:val="32"/>
          <w:szCs w:val="32"/>
          <w:u w:val="single"/>
        </w:rPr>
        <w:t xml:space="preserve">    </w:t>
      </w:r>
    </w:p>
    <w:p>
      <w:pPr>
        <w:numPr>
          <w:ilvl w:val="0"/>
          <w:numId w:val="0"/>
        </w:numPr>
        <w:autoSpaceDE/>
        <w:autoSpaceDN/>
        <w:spacing w:before="0" w:after="160" w:line="900" w:lineRule="exact"/>
        <w:ind w:left="0" w:right="0" w:firstLine="1161"/>
        <w:jc w:val="both"/>
        <w:rPr>
          <w:rFonts w:hint="default" w:ascii="宋体" w:hAnsi="Times New Roman" w:eastAsia="Times New Roman"/>
          <w:color w:val="auto"/>
          <w:position w:val="0"/>
          <w:sz w:val="32"/>
          <w:szCs w:val="32"/>
        </w:rPr>
      </w:pPr>
      <w:r>
        <w:rPr>
          <w:rFonts w:hint="default" w:ascii="宋体" w:hAnsi="Times New Roman" w:eastAsia="Times New Roman"/>
          <w:color w:val="auto"/>
          <w:position w:val="0"/>
          <w:sz w:val="32"/>
          <w:szCs w:val="32"/>
        </w:rPr>
        <w:t>联系电话：</w:t>
      </w:r>
      <w:r>
        <w:rPr>
          <w:rFonts w:hint="default" w:ascii="宋体" w:hAnsi="宋体" w:eastAsia="宋体"/>
          <w:color w:val="auto"/>
          <w:position w:val="0"/>
          <w:sz w:val="32"/>
          <w:szCs w:val="32"/>
          <w:u w:val="single"/>
        </w:rPr>
        <w:t xml:space="preserve">  15859574327    </w:t>
      </w:r>
    </w:p>
    <w:p>
      <w:pPr>
        <w:numPr>
          <w:ilvl w:val="0"/>
          <w:numId w:val="0"/>
        </w:numPr>
        <w:autoSpaceDE/>
        <w:autoSpaceDN/>
        <w:spacing w:before="0" w:after="160" w:line="900" w:lineRule="exact"/>
        <w:ind w:left="0" w:right="0" w:firstLine="1161"/>
        <w:jc w:val="both"/>
        <w:rPr>
          <w:rFonts w:hint="default" w:ascii="宋体" w:hAnsi="宋体" w:eastAsia="宋体"/>
          <w:color w:val="auto"/>
          <w:position w:val="0"/>
          <w:sz w:val="28"/>
          <w:szCs w:val="28"/>
          <w:u w:val="single"/>
        </w:rPr>
      </w:pPr>
      <w:r>
        <w:rPr>
          <w:rFonts w:hint="default" w:ascii="宋体" w:hAnsi="Times New Roman" w:eastAsia="Times New Roman"/>
          <w:color w:val="auto"/>
          <w:position w:val="0"/>
          <w:sz w:val="32"/>
          <w:szCs w:val="32"/>
        </w:rPr>
        <w:t>申报日期：</w:t>
      </w:r>
      <w:r>
        <w:rPr>
          <w:rFonts w:hint="default" w:ascii="宋体" w:hAnsi="宋体" w:eastAsia="宋体"/>
          <w:color w:val="auto"/>
          <w:position w:val="0"/>
          <w:sz w:val="28"/>
          <w:szCs w:val="28"/>
          <w:u w:val="single"/>
        </w:rPr>
        <w:t xml:space="preserve">   2020</w:t>
      </w:r>
      <w:r>
        <w:rPr>
          <w:rFonts w:hint="default" w:ascii="宋体" w:hAnsi="Times New Roman" w:eastAsia="Times New Roman"/>
          <w:color w:val="auto"/>
          <w:position w:val="0"/>
          <w:sz w:val="28"/>
          <w:szCs w:val="28"/>
          <w:u w:val="single"/>
        </w:rPr>
        <w:t>年</w:t>
      </w:r>
      <w:r>
        <w:rPr>
          <w:rFonts w:hint="default" w:ascii="宋体" w:hAnsi="宋体" w:eastAsia="宋体"/>
          <w:color w:val="auto"/>
          <w:position w:val="0"/>
          <w:sz w:val="28"/>
          <w:szCs w:val="28"/>
          <w:u w:val="single"/>
        </w:rPr>
        <w:t>3</w:t>
      </w:r>
      <w:r>
        <w:rPr>
          <w:rFonts w:hint="default" w:ascii="宋体" w:hAnsi="Times New Roman" w:eastAsia="Times New Roman"/>
          <w:color w:val="auto"/>
          <w:position w:val="0"/>
          <w:sz w:val="28"/>
          <w:szCs w:val="28"/>
          <w:u w:val="single"/>
        </w:rPr>
        <w:t>月</w:t>
      </w:r>
      <w:r>
        <w:rPr>
          <w:rFonts w:hint="default" w:ascii="宋体" w:hAnsi="宋体" w:eastAsia="宋体"/>
          <w:color w:val="auto"/>
          <w:position w:val="0"/>
          <w:sz w:val="28"/>
          <w:szCs w:val="28"/>
          <w:u w:val="single"/>
        </w:rPr>
        <w:t xml:space="preserve">       </w:t>
      </w:r>
    </w:p>
    <w:p>
      <w:pPr>
        <w:numPr>
          <w:ilvl w:val="0"/>
          <w:numId w:val="0"/>
        </w:numPr>
        <w:autoSpaceDE/>
        <w:autoSpaceDN/>
        <w:spacing w:before="0" w:after="160" w:line="360" w:lineRule="auto"/>
        <w:ind w:left="0" w:right="0" w:firstLine="2240"/>
        <w:jc w:val="both"/>
        <w:rPr>
          <w:rFonts w:hint="default" w:ascii="Times New Roman" w:hAnsi="黑体" w:eastAsia="黑体"/>
          <w:color w:val="auto"/>
          <w:position w:val="0"/>
          <w:sz w:val="28"/>
          <w:szCs w:val="28"/>
        </w:rPr>
      </w:pPr>
    </w:p>
    <w:p>
      <w:pPr>
        <w:numPr>
          <w:ilvl w:val="0"/>
          <w:numId w:val="0"/>
        </w:numPr>
        <w:autoSpaceDE/>
        <w:autoSpaceDN/>
        <w:spacing w:before="0" w:after="160" w:line="360" w:lineRule="auto"/>
        <w:ind w:left="0" w:right="0" w:firstLine="2240"/>
        <w:jc w:val="both"/>
        <w:rPr>
          <w:rFonts w:hint="default" w:ascii="Times New Roman" w:hAnsi="黑体" w:eastAsia="黑体"/>
          <w:color w:val="auto"/>
          <w:position w:val="0"/>
          <w:sz w:val="28"/>
          <w:szCs w:val="28"/>
        </w:rPr>
      </w:pPr>
    </w:p>
    <w:p>
      <w:pPr>
        <w:numPr>
          <w:ilvl w:val="0"/>
          <w:numId w:val="0"/>
        </w:numPr>
        <w:autoSpaceDE/>
        <w:autoSpaceDN/>
        <w:spacing w:before="0" w:after="160" w:line="420" w:lineRule="exact"/>
        <w:ind w:left="0" w:right="0" w:firstLine="0"/>
        <w:jc w:val="center"/>
        <w:rPr>
          <w:rFonts w:hint="default" w:ascii="宋体" w:hAnsi="Times New Roman" w:eastAsia="Times New Roman"/>
          <w:b/>
          <w:color w:val="auto"/>
          <w:position w:val="0"/>
          <w:sz w:val="32"/>
          <w:szCs w:val="32"/>
        </w:rPr>
      </w:pPr>
      <w:r>
        <w:rPr>
          <w:rFonts w:hint="default" w:ascii="宋体" w:hAnsi="Times New Roman" w:eastAsia="Times New Roman"/>
          <w:b/>
          <w:color w:val="auto"/>
          <w:position w:val="0"/>
          <w:sz w:val="32"/>
          <w:szCs w:val="32"/>
        </w:rPr>
        <w:t>泉州市教育科学规划领导小组办公室</w:t>
      </w:r>
    </w:p>
    <w:p>
      <w:pPr>
        <w:numPr>
          <w:ilvl w:val="0"/>
          <w:numId w:val="0"/>
        </w:numPr>
        <w:autoSpaceDE/>
        <w:autoSpaceDN/>
        <w:spacing w:before="0" w:after="160" w:line="420" w:lineRule="exact"/>
        <w:ind w:left="0" w:right="0" w:firstLine="0"/>
        <w:jc w:val="center"/>
        <w:rPr>
          <w:rFonts w:hint="default" w:ascii="宋体" w:hAnsi="Times New Roman" w:eastAsia="Times New Roman"/>
          <w:b/>
          <w:color w:val="auto"/>
          <w:position w:val="0"/>
          <w:sz w:val="32"/>
          <w:szCs w:val="32"/>
        </w:rPr>
      </w:pPr>
      <w:r>
        <w:rPr>
          <w:rFonts w:hint="default" w:ascii="宋体" w:hAnsi="宋体" w:eastAsia="宋体"/>
          <w:b/>
          <w:color w:val="auto"/>
          <w:position w:val="0"/>
          <w:sz w:val="32"/>
          <w:szCs w:val="32"/>
        </w:rPr>
        <w:t>2020</w:t>
      </w:r>
      <w:r>
        <w:rPr>
          <w:rFonts w:hint="default" w:ascii="宋体" w:hAnsi="Times New Roman" w:eastAsia="Times New Roman"/>
          <w:b/>
          <w:color w:val="auto"/>
          <w:position w:val="0"/>
          <w:sz w:val="32"/>
          <w:szCs w:val="32"/>
        </w:rPr>
        <w:t>年</w:t>
      </w:r>
      <w:r>
        <w:rPr>
          <w:rFonts w:hint="default" w:ascii="宋体" w:hAnsi="宋体" w:eastAsia="宋体"/>
          <w:b/>
          <w:color w:val="auto"/>
          <w:position w:val="0"/>
          <w:sz w:val="32"/>
          <w:szCs w:val="32"/>
        </w:rPr>
        <w:t>3</w:t>
      </w:r>
      <w:r>
        <w:rPr>
          <w:rFonts w:hint="default" w:ascii="宋体" w:hAnsi="Times New Roman" w:eastAsia="Times New Roman"/>
          <w:b/>
          <w:color w:val="auto"/>
          <w:position w:val="0"/>
          <w:sz w:val="32"/>
          <w:szCs w:val="32"/>
        </w:rPr>
        <w:t>月修订</w:t>
      </w:r>
    </w:p>
    <w:p>
      <w:pPr>
        <w:numPr>
          <w:ilvl w:val="0"/>
          <w:numId w:val="0"/>
        </w:numPr>
        <w:autoSpaceDE/>
        <w:autoSpaceDN/>
        <w:spacing w:before="120" w:after="120" w:line="440" w:lineRule="exact"/>
        <w:ind w:left="-540" w:right="0" w:firstLine="422"/>
        <w:jc w:val="both"/>
        <w:rPr>
          <w:rFonts w:hint="default" w:ascii="宋体" w:hAnsi="Times New Roman" w:eastAsia="Times New Roman"/>
          <w:b/>
          <w:color w:val="auto"/>
          <w:position w:val="0"/>
          <w:sz w:val="28"/>
          <w:szCs w:val="28"/>
        </w:rPr>
      </w:pPr>
      <w:r>
        <w:rPr>
          <w:rFonts w:hint="default" w:ascii="宋体" w:hAnsi="Times New Roman" w:eastAsia="Times New Roman"/>
          <w:b/>
          <w:color w:val="auto"/>
          <w:position w:val="0"/>
          <w:sz w:val="28"/>
          <w:szCs w:val="28"/>
        </w:rPr>
        <w:t>一、课题研究人员基本信息</w:t>
      </w:r>
    </w:p>
    <w:tbl>
      <w:tblPr>
        <w:tblStyle w:val="3"/>
        <w:tblW w:w="9900"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99"/>
        <w:gridCol w:w="971"/>
        <w:gridCol w:w="359"/>
        <w:gridCol w:w="1370"/>
        <w:gridCol w:w="69"/>
        <w:gridCol w:w="721"/>
        <w:gridCol w:w="993"/>
        <w:gridCol w:w="558"/>
        <w:gridCol w:w="69"/>
        <w:gridCol w:w="470"/>
        <w:gridCol w:w="430"/>
        <w:gridCol w:w="778"/>
        <w:gridCol w:w="593"/>
        <w:gridCol w:w="16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0" w:hRule="atLeast"/>
        </w:trPr>
        <w:tc>
          <w:tcPr>
            <w:tcW w:w="899" w:type="dxa"/>
            <w:vMerge w:val="restart"/>
            <w:vAlign w:val="center"/>
          </w:tcPr>
          <w:p>
            <w:pPr>
              <w:numPr>
                <w:ilvl w:val="0"/>
                <w:numId w:val="0"/>
              </w:numPr>
              <w:autoSpaceDE/>
              <w:autoSpaceDN/>
              <w:spacing w:before="0" w:after="160" w:line="300" w:lineRule="auto"/>
              <w:ind w:left="0" w:right="0" w:firstLine="0"/>
              <w:jc w:val="center"/>
              <w:rPr>
                <w:rFonts w:hint="default" w:ascii="宋体" w:hAnsi="Times New Roman" w:eastAsia="Times New Roman"/>
                <w:color w:val="auto"/>
                <w:position w:val="0"/>
                <w:sz w:val="24"/>
                <w:szCs w:val="24"/>
              </w:rPr>
            </w:pPr>
            <w:r>
              <w:rPr>
                <w:rFonts w:hint="default" w:ascii="宋体" w:hAnsi="Times New Roman" w:eastAsia="Times New Roman"/>
                <w:color w:val="auto"/>
                <w:position w:val="0"/>
                <w:sz w:val="24"/>
                <w:szCs w:val="24"/>
              </w:rPr>
              <w:t>课</w:t>
            </w:r>
          </w:p>
          <w:p>
            <w:pPr>
              <w:numPr>
                <w:ilvl w:val="0"/>
                <w:numId w:val="0"/>
              </w:numPr>
              <w:autoSpaceDE/>
              <w:autoSpaceDN/>
              <w:spacing w:before="0" w:after="160" w:line="300" w:lineRule="auto"/>
              <w:ind w:left="0" w:right="0" w:firstLine="0"/>
              <w:jc w:val="center"/>
              <w:rPr>
                <w:rFonts w:hint="default" w:ascii="宋体" w:hAnsi="Times New Roman" w:eastAsia="Times New Roman"/>
                <w:color w:val="auto"/>
                <w:position w:val="0"/>
                <w:sz w:val="24"/>
                <w:szCs w:val="24"/>
              </w:rPr>
            </w:pPr>
            <w:r>
              <w:rPr>
                <w:rFonts w:hint="default" w:ascii="宋体" w:hAnsi="Times New Roman" w:eastAsia="Times New Roman"/>
                <w:color w:val="auto"/>
                <w:position w:val="0"/>
                <w:sz w:val="24"/>
                <w:szCs w:val="24"/>
              </w:rPr>
              <w:t>题</w:t>
            </w:r>
          </w:p>
          <w:p>
            <w:pPr>
              <w:numPr>
                <w:ilvl w:val="0"/>
                <w:numId w:val="0"/>
              </w:numPr>
              <w:autoSpaceDE/>
              <w:autoSpaceDN/>
              <w:spacing w:before="0" w:after="160" w:line="300" w:lineRule="auto"/>
              <w:ind w:left="0" w:right="0" w:firstLine="0"/>
              <w:jc w:val="center"/>
              <w:rPr>
                <w:rFonts w:hint="default" w:ascii="宋体" w:hAnsi="Times New Roman" w:eastAsia="Times New Roman"/>
                <w:color w:val="auto"/>
                <w:position w:val="0"/>
                <w:sz w:val="24"/>
                <w:szCs w:val="24"/>
              </w:rPr>
            </w:pPr>
            <w:r>
              <w:rPr>
                <w:rFonts w:hint="default" w:ascii="宋体" w:hAnsi="Times New Roman" w:eastAsia="Times New Roman"/>
                <w:color w:val="auto"/>
                <w:position w:val="0"/>
                <w:sz w:val="24"/>
                <w:szCs w:val="24"/>
              </w:rPr>
              <w:t>主</w:t>
            </w:r>
          </w:p>
          <w:p>
            <w:pPr>
              <w:numPr>
                <w:ilvl w:val="0"/>
                <w:numId w:val="0"/>
              </w:numPr>
              <w:autoSpaceDE/>
              <w:autoSpaceDN/>
              <w:spacing w:before="0" w:after="160" w:line="300" w:lineRule="auto"/>
              <w:ind w:left="0" w:right="0" w:firstLine="0"/>
              <w:jc w:val="center"/>
              <w:rPr>
                <w:rFonts w:hint="default" w:ascii="宋体" w:hAnsi="Times New Roman" w:eastAsia="Times New Roman"/>
                <w:color w:val="auto"/>
                <w:position w:val="0"/>
                <w:sz w:val="24"/>
                <w:szCs w:val="24"/>
              </w:rPr>
            </w:pPr>
            <w:r>
              <w:rPr>
                <w:rFonts w:hint="default" w:ascii="宋体" w:hAnsi="Times New Roman" w:eastAsia="Times New Roman"/>
                <w:color w:val="auto"/>
                <w:position w:val="0"/>
                <w:sz w:val="24"/>
                <w:szCs w:val="24"/>
              </w:rPr>
              <w:t>持</w:t>
            </w:r>
          </w:p>
          <w:p>
            <w:pPr>
              <w:numPr>
                <w:ilvl w:val="0"/>
                <w:numId w:val="0"/>
              </w:numPr>
              <w:autoSpaceDE/>
              <w:autoSpaceDN/>
              <w:spacing w:before="0" w:after="160" w:line="300" w:lineRule="auto"/>
              <w:ind w:left="0" w:right="0" w:firstLine="0"/>
              <w:jc w:val="center"/>
              <w:rPr>
                <w:rFonts w:hint="default" w:ascii="宋体" w:hAnsi="Times New Roman" w:eastAsia="Times New Roman"/>
                <w:color w:val="auto"/>
                <w:position w:val="0"/>
                <w:sz w:val="24"/>
                <w:szCs w:val="24"/>
              </w:rPr>
            </w:pPr>
            <w:r>
              <w:rPr>
                <w:rFonts w:hint="default" w:ascii="宋体" w:hAnsi="Times New Roman" w:eastAsia="Times New Roman"/>
                <w:color w:val="auto"/>
                <w:position w:val="0"/>
                <w:sz w:val="24"/>
                <w:szCs w:val="24"/>
              </w:rPr>
              <w:t>人</w:t>
            </w:r>
          </w:p>
        </w:tc>
        <w:tc>
          <w:tcPr>
            <w:tcW w:w="1330" w:type="dxa"/>
            <w:gridSpan w:val="2"/>
            <w:tcBorders>
              <w:bottom w:val="single" w:color="auto" w:sz="4" w:space="0"/>
              <w:right w:val="single" w:color="auto" w:sz="4" w:space="0"/>
            </w:tcBorders>
            <w:vAlign w:val="center"/>
          </w:tcPr>
          <w:p>
            <w:pPr>
              <w:numPr>
                <w:ilvl w:val="0"/>
                <w:numId w:val="0"/>
              </w:numPr>
              <w:autoSpaceDE/>
              <w:autoSpaceDN/>
              <w:spacing w:before="0" w:after="160" w:line="300" w:lineRule="auto"/>
              <w:ind w:left="0" w:right="0" w:firstLine="0"/>
              <w:jc w:val="center"/>
              <w:rPr>
                <w:rFonts w:hint="default" w:ascii="宋体" w:hAnsi="Times New Roman" w:eastAsia="Times New Roman"/>
                <w:color w:val="auto"/>
                <w:position w:val="0"/>
                <w:sz w:val="24"/>
                <w:szCs w:val="24"/>
              </w:rPr>
            </w:pPr>
            <w:r>
              <w:rPr>
                <w:rFonts w:hint="default" w:ascii="宋体" w:hAnsi="Times New Roman" w:eastAsia="Times New Roman"/>
                <w:color w:val="auto"/>
                <w:position w:val="0"/>
                <w:sz w:val="24"/>
                <w:szCs w:val="24"/>
              </w:rPr>
              <w:t>姓</w:t>
            </w:r>
            <w:r>
              <w:rPr>
                <w:rFonts w:hint="default" w:ascii="宋体" w:hAnsi="宋体" w:eastAsia="宋体"/>
                <w:color w:val="auto"/>
                <w:position w:val="0"/>
                <w:sz w:val="24"/>
                <w:szCs w:val="24"/>
              </w:rPr>
              <w:t xml:space="preserve">    </w:t>
            </w:r>
            <w:r>
              <w:rPr>
                <w:rFonts w:hint="default" w:ascii="宋体" w:hAnsi="Times New Roman" w:eastAsia="Times New Roman"/>
                <w:color w:val="auto"/>
                <w:position w:val="0"/>
                <w:sz w:val="24"/>
                <w:szCs w:val="24"/>
              </w:rPr>
              <w:t>名</w:t>
            </w:r>
          </w:p>
        </w:tc>
        <w:tc>
          <w:tcPr>
            <w:tcW w:w="1439" w:type="dxa"/>
            <w:gridSpan w:val="2"/>
            <w:tcBorders>
              <w:left w:val="single" w:color="auto" w:sz="4" w:space="0"/>
              <w:bottom w:val="single" w:color="auto" w:sz="4" w:space="0"/>
              <w:right w:val="single" w:color="auto" w:sz="4" w:space="0"/>
            </w:tcBorders>
            <w:vAlign w:val="center"/>
          </w:tcPr>
          <w:p>
            <w:pPr>
              <w:numPr>
                <w:ilvl w:val="0"/>
                <w:numId w:val="0"/>
              </w:numPr>
              <w:autoSpaceDE/>
              <w:autoSpaceDN/>
              <w:spacing w:before="0" w:after="160" w:line="300" w:lineRule="auto"/>
              <w:ind w:left="0" w:right="0" w:firstLine="0"/>
              <w:jc w:val="center"/>
              <w:rPr>
                <w:rFonts w:hint="default" w:ascii="宋体" w:hAnsi="Times New Roman" w:eastAsia="Times New Roman"/>
                <w:color w:val="auto"/>
                <w:position w:val="0"/>
                <w:sz w:val="24"/>
                <w:szCs w:val="24"/>
              </w:rPr>
            </w:pPr>
            <w:r>
              <w:rPr>
                <w:rFonts w:hint="default" w:ascii="宋体" w:hAnsi="Times New Roman" w:eastAsia="Times New Roman"/>
                <w:color w:val="auto"/>
                <w:position w:val="0"/>
                <w:sz w:val="24"/>
                <w:szCs w:val="24"/>
              </w:rPr>
              <w:t>黄盛源</w:t>
            </w:r>
          </w:p>
        </w:tc>
        <w:tc>
          <w:tcPr>
            <w:tcW w:w="721" w:type="dxa"/>
            <w:tcBorders>
              <w:left w:val="single" w:color="auto" w:sz="4" w:space="0"/>
              <w:bottom w:val="single" w:color="auto" w:sz="4" w:space="0"/>
              <w:right w:val="single" w:color="auto" w:sz="4" w:space="0"/>
            </w:tcBorders>
            <w:vAlign w:val="center"/>
          </w:tcPr>
          <w:p>
            <w:pPr>
              <w:numPr>
                <w:ilvl w:val="0"/>
                <w:numId w:val="0"/>
              </w:numPr>
              <w:autoSpaceDE/>
              <w:autoSpaceDN/>
              <w:spacing w:before="0" w:after="160" w:line="300" w:lineRule="auto"/>
              <w:ind w:left="0" w:right="0" w:firstLine="0"/>
              <w:jc w:val="center"/>
              <w:rPr>
                <w:rFonts w:hint="default" w:ascii="宋体" w:hAnsi="Times New Roman" w:eastAsia="Times New Roman"/>
                <w:color w:val="auto"/>
                <w:position w:val="0"/>
                <w:sz w:val="24"/>
                <w:szCs w:val="24"/>
              </w:rPr>
            </w:pPr>
            <w:r>
              <w:rPr>
                <w:rFonts w:hint="default" w:ascii="宋体" w:hAnsi="Times New Roman" w:eastAsia="Times New Roman"/>
                <w:color w:val="auto"/>
                <w:position w:val="0"/>
                <w:sz w:val="24"/>
                <w:szCs w:val="24"/>
              </w:rPr>
              <w:t>性别</w:t>
            </w:r>
          </w:p>
        </w:tc>
        <w:tc>
          <w:tcPr>
            <w:tcW w:w="993" w:type="dxa"/>
            <w:tcBorders>
              <w:left w:val="single" w:color="auto" w:sz="4" w:space="0"/>
              <w:bottom w:val="single" w:color="auto" w:sz="4" w:space="0"/>
              <w:right w:val="single" w:color="auto" w:sz="4" w:space="0"/>
            </w:tcBorders>
            <w:vAlign w:val="center"/>
          </w:tcPr>
          <w:p>
            <w:pPr>
              <w:numPr>
                <w:ilvl w:val="0"/>
                <w:numId w:val="0"/>
              </w:numPr>
              <w:autoSpaceDE/>
              <w:autoSpaceDN/>
              <w:spacing w:before="0" w:after="160" w:line="300" w:lineRule="auto"/>
              <w:ind w:left="0" w:right="0" w:firstLine="0"/>
              <w:jc w:val="center"/>
              <w:rPr>
                <w:rFonts w:hint="default" w:ascii="宋体" w:hAnsi="Times New Roman" w:eastAsia="Times New Roman"/>
                <w:color w:val="auto"/>
                <w:position w:val="0"/>
                <w:sz w:val="24"/>
                <w:szCs w:val="24"/>
              </w:rPr>
            </w:pPr>
            <w:r>
              <w:rPr>
                <w:rFonts w:hint="default" w:ascii="宋体" w:hAnsi="Times New Roman" w:eastAsia="Times New Roman"/>
                <w:color w:val="auto"/>
                <w:position w:val="0"/>
                <w:sz w:val="24"/>
                <w:szCs w:val="24"/>
              </w:rPr>
              <w:t>男</w:t>
            </w:r>
          </w:p>
        </w:tc>
        <w:tc>
          <w:tcPr>
            <w:tcW w:w="627" w:type="dxa"/>
            <w:gridSpan w:val="2"/>
            <w:tcBorders>
              <w:left w:val="single" w:color="auto" w:sz="4" w:space="0"/>
              <w:bottom w:val="single" w:color="auto" w:sz="4" w:space="0"/>
              <w:right w:val="single" w:color="auto" w:sz="4" w:space="0"/>
            </w:tcBorders>
            <w:vAlign w:val="center"/>
          </w:tcPr>
          <w:p>
            <w:pPr>
              <w:numPr>
                <w:ilvl w:val="0"/>
                <w:numId w:val="0"/>
              </w:numPr>
              <w:autoSpaceDE/>
              <w:autoSpaceDN/>
              <w:spacing w:before="0" w:after="160" w:line="300" w:lineRule="auto"/>
              <w:ind w:left="0" w:right="0" w:firstLine="0"/>
              <w:jc w:val="center"/>
              <w:rPr>
                <w:rFonts w:hint="default" w:ascii="宋体" w:hAnsi="Times New Roman" w:eastAsia="Times New Roman"/>
                <w:color w:val="auto"/>
                <w:position w:val="0"/>
                <w:sz w:val="24"/>
                <w:szCs w:val="24"/>
              </w:rPr>
            </w:pPr>
            <w:r>
              <w:rPr>
                <w:rFonts w:hint="default" w:ascii="宋体" w:hAnsi="Times New Roman" w:eastAsia="Times New Roman"/>
                <w:color w:val="auto"/>
                <w:position w:val="0"/>
                <w:sz w:val="24"/>
                <w:szCs w:val="24"/>
              </w:rPr>
              <w:t>民族</w:t>
            </w:r>
          </w:p>
        </w:tc>
        <w:tc>
          <w:tcPr>
            <w:tcW w:w="900" w:type="dxa"/>
            <w:gridSpan w:val="2"/>
            <w:tcBorders>
              <w:left w:val="single" w:color="auto" w:sz="4" w:space="0"/>
              <w:bottom w:val="single" w:color="auto" w:sz="4" w:space="0"/>
              <w:right w:val="single" w:color="auto" w:sz="4" w:space="0"/>
            </w:tcBorders>
            <w:vAlign w:val="center"/>
          </w:tcPr>
          <w:p>
            <w:pPr>
              <w:numPr>
                <w:ilvl w:val="0"/>
                <w:numId w:val="0"/>
              </w:numPr>
              <w:autoSpaceDE/>
              <w:autoSpaceDN/>
              <w:spacing w:before="0" w:after="160" w:line="300" w:lineRule="auto"/>
              <w:ind w:left="0" w:right="0" w:firstLine="0"/>
              <w:jc w:val="center"/>
              <w:rPr>
                <w:rFonts w:hint="default" w:ascii="宋体" w:hAnsi="Times New Roman" w:eastAsia="Times New Roman"/>
                <w:color w:val="auto"/>
                <w:position w:val="0"/>
                <w:sz w:val="24"/>
                <w:szCs w:val="24"/>
              </w:rPr>
            </w:pPr>
            <w:r>
              <w:rPr>
                <w:rFonts w:hint="default" w:ascii="宋体" w:hAnsi="Times New Roman" w:eastAsia="Times New Roman"/>
                <w:color w:val="auto"/>
                <w:position w:val="0"/>
                <w:sz w:val="24"/>
                <w:szCs w:val="24"/>
              </w:rPr>
              <w:t>汉族</w:t>
            </w:r>
          </w:p>
        </w:tc>
        <w:tc>
          <w:tcPr>
            <w:tcW w:w="1371" w:type="dxa"/>
            <w:gridSpan w:val="2"/>
            <w:tcBorders>
              <w:left w:val="single" w:color="auto" w:sz="4" w:space="0"/>
              <w:bottom w:val="single" w:color="auto" w:sz="4" w:space="0"/>
              <w:right w:val="single" w:color="auto" w:sz="4" w:space="0"/>
            </w:tcBorders>
            <w:vAlign w:val="center"/>
          </w:tcPr>
          <w:p>
            <w:pPr>
              <w:numPr>
                <w:ilvl w:val="0"/>
                <w:numId w:val="0"/>
              </w:numPr>
              <w:autoSpaceDE/>
              <w:autoSpaceDN/>
              <w:spacing w:before="0" w:after="160" w:line="300" w:lineRule="auto"/>
              <w:ind w:left="0" w:right="0" w:firstLine="0"/>
              <w:jc w:val="center"/>
              <w:rPr>
                <w:rFonts w:hint="default" w:ascii="宋体" w:hAnsi="Times New Roman" w:eastAsia="Times New Roman"/>
                <w:color w:val="auto"/>
                <w:position w:val="0"/>
                <w:sz w:val="24"/>
                <w:szCs w:val="24"/>
              </w:rPr>
            </w:pPr>
            <w:r>
              <w:rPr>
                <w:rFonts w:hint="default" w:ascii="宋体" w:hAnsi="Times New Roman" w:eastAsia="Times New Roman"/>
                <w:color w:val="auto"/>
                <w:position w:val="0"/>
                <w:sz w:val="24"/>
                <w:szCs w:val="24"/>
              </w:rPr>
              <w:t>出生年月</w:t>
            </w:r>
          </w:p>
        </w:tc>
        <w:tc>
          <w:tcPr>
            <w:tcW w:w="1620" w:type="dxa"/>
            <w:tcBorders>
              <w:left w:val="single" w:color="auto" w:sz="4" w:space="0"/>
              <w:bottom w:val="single" w:color="auto" w:sz="4" w:space="0"/>
            </w:tcBorders>
            <w:vAlign w:val="center"/>
          </w:tcPr>
          <w:p>
            <w:pPr>
              <w:numPr>
                <w:ilvl w:val="0"/>
                <w:numId w:val="0"/>
              </w:numPr>
              <w:autoSpaceDE/>
              <w:autoSpaceDN/>
              <w:spacing w:before="0" w:after="160" w:line="300" w:lineRule="auto"/>
              <w:ind w:left="0"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1984.10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3" w:hRule="atLeast"/>
        </w:trPr>
        <w:tc>
          <w:tcPr>
            <w:tcW w:w="899" w:type="dxa"/>
            <w:vMerge w:val="continue"/>
            <w:vAlign w:val="center"/>
          </w:tcPr>
          <w:p/>
        </w:tc>
        <w:tc>
          <w:tcPr>
            <w:tcW w:w="1330" w:type="dxa"/>
            <w:gridSpan w:val="2"/>
            <w:tcBorders>
              <w:top w:val="single" w:color="auto" w:sz="4" w:space="0"/>
              <w:bottom w:val="single" w:color="auto" w:sz="4" w:space="0"/>
              <w:right w:val="single" w:color="auto" w:sz="4" w:space="0"/>
            </w:tcBorders>
            <w:vAlign w:val="center"/>
          </w:tcPr>
          <w:p>
            <w:pPr>
              <w:numPr>
                <w:ilvl w:val="0"/>
                <w:numId w:val="0"/>
              </w:numPr>
              <w:autoSpaceDE/>
              <w:autoSpaceDN/>
              <w:spacing w:before="0" w:after="160" w:line="300" w:lineRule="auto"/>
              <w:ind w:left="0" w:right="0" w:firstLine="0"/>
              <w:jc w:val="center"/>
              <w:rPr>
                <w:rFonts w:hint="default" w:ascii="宋体" w:hAnsi="Times New Roman" w:eastAsia="Times New Roman"/>
                <w:color w:val="auto"/>
                <w:position w:val="0"/>
                <w:sz w:val="24"/>
                <w:szCs w:val="24"/>
              </w:rPr>
            </w:pPr>
            <w:r>
              <w:rPr>
                <w:rFonts w:hint="default" w:ascii="宋体" w:hAnsi="Times New Roman" w:eastAsia="Times New Roman"/>
                <w:color w:val="auto"/>
                <w:position w:val="0"/>
                <w:sz w:val="24"/>
                <w:szCs w:val="24"/>
              </w:rPr>
              <w:t>行政职务</w:t>
            </w:r>
          </w:p>
        </w:tc>
        <w:tc>
          <w:tcPr>
            <w:tcW w:w="1439" w:type="dxa"/>
            <w:gridSpan w:val="2"/>
            <w:tcBorders>
              <w:top w:val="single" w:color="auto" w:sz="4" w:space="0"/>
              <w:left w:val="single" w:color="auto" w:sz="4" w:space="0"/>
              <w:bottom w:val="single" w:color="auto" w:sz="4" w:space="0"/>
              <w:right w:val="single" w:color="auto" w:sz="4" w:space="0"/>
            </w:tcBorders>
            <w:vAlign w:val="center"/>
          </w:tcPr>
          <w:p>
            <w:pPr>
              <w:numPr>
                <w:ilvl w:val="0"/>
                <w:numId w:val="0"/>
              </w:numPr>
              <w:autoSpaceDE/>
              <w:autoSpaceDN/>
              <w:spacing w:before="0" w:after="160" w:line="300" w:lineRule="auto"/>
              <w:ind w:left="0" w:right="0" w:firstLine="0"/>
              <w:jc w:val="center"/>
              <w:rPr>
                <w:rFonts w:hint="default" w:ascii="宋体" w:hAnsi="Times New Roman" w:eastAsia="Times New Roman"/>
                <w:color w:val="auto"/>
                <w:position w:val="0"/>
                <w:sz w:val="24"/>
                <w:szCs w:val="24"/>
              </w:rPr>
            </w:pPr>
            <w:r>
              <w:rPr>
                <w:rFonts w:hint="default" w:ascii="宋体" w:hAnsi="Times New Roman" w:eastAsia="Times New Roman"/>
                <w:color w:val="auto"/>
                <w:position w:val="0"/>
                <w:sz w:val="24"/>
                <w:szCs w:val="24"/>
              </w:rPr>
              <w:t>教研组长</w:t>
            </w:r>
          </w:p>
        </w:tc>
        <w:tc>
          <w:tcPr>
            <w:tcW w:w="1714" w:type="dxa"/>
            <w:gridSpan w:val="2"/>
            <w:tcBorders>
              <w:top w:val="single" w:color="auto" w:sz="4" w:space="0"/>
              <w:left w:val="single" w:color="auto" w:sz="4" w:space="0"/>
              <w:bottom w:val="single" w:color="auto" w:sz="4" w:space="0"/>
              <w:right w:val="single" w:color="auto" w:sz="4" w:space="0"/>
            </w:tcBorders>
            <w:vAlign w:val="center"/>
          </w:tcPr>
          <w:p>
            <w:pPr>
              <w:numPr>
                <w:ilvl w:val="0"/>
                <w:numId w:val="0"/>
              </w:numPr>
              <w:autoSpaceDE/>
              <w:autoSpaceDN/>
              <w:spacing w:before="0" w:after="160" w:line="300" w:lineRule="auto"/>
              <w:ind w:left="0" w:right="0" w:firstLine="0"/>
              <w:jc w:val="center"/>
              <w:rPr>
                <w:rFonts w:hint="default" w:ascii="宋体" w:hAnsi="Times New Roman" w:eastAsia="Times New Roman"/>
                <w:color w:val="auto"/>
                <w:position w:val="0"/>
                <w:sz w:val="24"/>
                <w:szCs w:val="24"/>
              </w:rPr>
            </w:pPr>
            <w:r>
              <w:rPr>
                <w:rFonts w:hint="default" w:ascii="宋体" w:hAnsi="Times New Roman" w:eastAsia="Times New Roman"/>
                <w:color w:val="auto"/>
                <w:position w:val="0"/>
                <w:sz w:val="24"/>
                <w:szCs w:val="24"/>
              </w:rPr>
              <w:t>专业技术职务</w:t>
            </w:r>
          </w:p>
        </w:tc>
        <w:tc>
          <w:tcPr>
            <w:tcW w:w="1527" w:type="dxa"/>
            <w:gridSpan w:val="4"/>
            <w:tcBorders>
              <w:top w:val="single" w:color="auto" w:sz="4" w:space="0"/>
              <w:left w:val="single" w:color="auto" w:sz="4" w:space="0"/>
              <w:bottom w:val="single" w:color="auto" w:sz="4" w:space="0"/>
              <w:right w:val="single" w:color="auto" w:sz="4" w:space="0"/>
            </w:tcBorders>
            <w:vAlign w:val="center"/>
          </w:tcPr>
          <w:p>
            <w:pPr>
              <w:numPr>
                <w:ilvl w:val="0"/>
                <w:numId w:val="0"/>
              </w:numPr>
              <w:autoSpaceDE/>
              <w:autoSpaceDN/>
              <w:spacing w:before="0" w:after="160" w:line="300" w:lineRule="auto"/>
              <w:ind w:left="0" w:right="0" w:firstLine="0"/>
              <w:jc w:val="both"/>
              <w:rPr>
                <w:rFonts w:hint="default" w:ascii="宋体" w:hAnsi="Times New Roman" w:eastAsia="Times New Roman"/>
                <w:color w:val="auto"/>
                <w:position w:val="0"/>
                <w:sz w:val="24"/>
                <w:szCs w:val="24"/>
              </w:rPr>
            </w:pPr>
            <w:r>
              <w:rPr>
                <w:rFonts w:hint="default" w:ascii="宋体" w:hAnsi="Times New Roman" w:eastAsia="Times New Roman"/>
                <w:color w:val="auto"/>
                <w:position w:val="0"/>
                <w:sz w:val="24"/>
                <w:szCs w:val="24"/>
              </w:rPr>
              <w:t>中学一级</w:t>
            </w:r>
          </w:p>
        </w:tc>
        <w:tc>
          <w:tcPr>
            <w:tcW w:w="1371" w:type="dxa"/>
            <w:gridSpan w:val="2"/>
            <w:tcBorders>
              <w:top w:val="single" w:color="auto" w:sz="4" w:space="0"/>
              <w:left w:val="single" w:color="auto" w:sz="4" w:space="0"/>
              <w:bottom w:val="single" w:color="auto" w:sz="4" w:space="0"/>
              <w:right w:val="single" w:color="auto" w:sz="4" w:space="0"/>
            </w:tcBorders>
            <w:vAlign w:val="center"/>
          </w:tcPr>
          <w:p>
            <w:pPr>
              <w:numPr>
                <w:ilvl w:val="0"/>
                <w:numId w:val="0"/>
              </w:numPr>
              <w:autoSpaceDE/>
              <w:autoSpaceDN/>
              <w:spacing w:before="0" w:after="160" w:line="300" w:lineRule="auto"/>
              <w:ind w:left="0" w:right="0" w:firstLine="0"/>
              <w:jc w:val="center"/>
              <w:rPr>
                <w:rFonts w:hint="default" w:ascii="宋体" w:hAnsi="Times New Roman" w:eastAsia="Times New Roman"/>
                <w:color w:val="auto"/>
                <w:position w:val="0"/>
                <w:sz w:val="24"/>
                <w:szCs w:val="24"/>
              </w:rPr>
            </w:pPr>
            <w:r>
              <w:rPr>
                <w:rFonts w:hint="default" w:ascii="宋体" w:hAnsi="Times New Roman" w:eastAsia="Times New Roman"/>
                <w:color w:val="auto"/>
                <w:position w:val="0"/>
                <w:sz w:val="24"/>
                <w:szCs w:val="24"/>
              </w:rPr>
              <w:t>研究专长</w:t>
            </w:r>
          </w:p>
        </w:tc>
        <w:tc>
          <w:tcPr>
            <w:tcW w:w="1620" w:type="dxa"/>
            <w:tcBorders>
              <w:top w:val="single" w:color="auto" w:sz="4" w:space="0"/>
              <w:left w:val="single" w:color="auto" w:sz="4" w:space="0"/>
              <w:bottom w:val="single" w:color="auto" w:sz="4" w:space="0"/>
            </w:tcBorders>
            <w:vAlign w:val="center"/>
          </w:tcPr>
          <w:p>
            <w:pPr>
              <w:numPr>
                <w:ilvl w:val="0"/>
                <w:numId w:val="0"/>
              </w:numPr>
              <w:autoSpaceDE/>
              <w:autoSpaceDN/>
              <w:spacing w:before="0" w:after="160" w:line="300" w:lineRule="auto"/>
              <w:ind w:left="0" w:right="0" w:firstLine="0"/>
              <w:jc w:val="center"/>
              <w:rPr>
                <w:rFonts w:hint="default" w:ascii="宋体" w:hAnsi="Times New Roman" w:eastAsia="Times New Roman"/>
                <w:color w:val="auto"/>
                <w:position w:val="0"/>
                <w:sz w:val="24"/>
                <w:szCs w:val="24"/>
              </w:rPr>
            </w:pPr>
            <w:r>
              <w:rPr>
                <w:rFonts w:hint="default" w:ascii="宋体" w:hAnsi="Times New Roman" w:eastAsia="Times New Roman"/>
                <w:color w:val="auto"/>
                <w:position w:val="0"/>
                <w:sz w:val="24"/>
                <w:szCs w:val="24"/>
              </w:rPr>
              <w:t>教育教学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0" w:hRule="atLeast"/>
        </w:trPr>
        <w:tc>
          <w:tcPr>
            <w:tcW w:w="899" w:type="dxa"/>
            <w:vMerge w:val="continue"/>
            <w:vAlign w:val="center"/>
          </w:tcPr>
          <w:p/>
        </w:tc>
        <w:tc>
          <w:tcPr>
            <w:tcW w:w="1330" w:type="dxa"/>
            <w:gridSpan w:val="2"/>
            <w:tcBorders>
              <w:top w:val="single" w:color="auto" w:sz="4" w:space="0"/>
              <w:bottom w:val="single" w:color="auto" w:sz="4" w:space="0"/>
              <w:right w:val="single" w:color="auto" w:sz="4" w:space="0"/>
            </w:tcBorders>
            <w:vAlign w:val="center"/>
          </w:tcPr>
          <w:p>
            <w:pPr>
              <w:numPr>
                <w:ilvl w:val="0"/>
                <w:numId w:val="0"/>
              </w:numPr>
              <w:autoSpaceDE/>
              <w:autoSpaceDN/>
              <w:spacing w:before="0" w:after="160" w:line="300" w:lineRule="auto"/>
              <w:ind w:left="0" w:right="0" w:firstLine="0"/>
              <w:jc w:val="center"/>
              <w:rPr>
                <w:rFonts w:hint="default" w:ascii="宋体" w:hAnsi="Times New Roman" w:eastAsia="Times New Roman"/>
                <w:color w:val="auto"/>
                <w:position w:val="0"/>
                <w:sz w:val="24"/>
                <w:szCs w:val="24"/>
              </w:rPr>
            </w:pPr>
            <w:r>
              <w:rPr>
                <w:rFonts w:hint="default" w:ascii="宋体" w:hAnsi="Times New Roman" w:eastAsia="Times New Roman"/>
                <w:color w:val="auto"/>
                <w:position w:val="0"/>
                <w:sz w:val="24"/>
                <w:szCs w:val="24"/>
              </w:rPr>
              <w:t>最后学历</w:t>
            </w:r>
          </w:p>
        </w:tc>
        <w:tc>
          <w:tcPr>
            <w:tcW w:w="1439" w:type="dxa"/>
            <w:gridSpan w:val="2"/>
            <w:tcBorders>
              <w:top w:val="single" w:color="auto" w:sz="4" w:space="0"/>
              <w:left w:val="single" w:color="auto" w:sz="4" w:space="0"/>
              <w:bottom w:val="single" w:color="auto" w:sz="4" w:space="0"/>
              <w:right w:val="single" w:color="auto" w:sz="4" w:space="0"/>
            </w:tcBorders>
            <w:vAlign w:val="center"/>
          </w:tcPr>
          <w:p>
            <w:pPr>
              <w:numPr>
                <w:ilvl w:val="0"/>
                <w:numId w:val="0"/>
              </w:numPr>
              <w:autoSpaceDE/>
              <w:autoSpaceDN/>
              <w:spacing w:before="0" w:after="160" w:line="300" w:lineRule="auto"/>
              <w:ind w:left="0" w:right="0" w:firstLine="0"/>
              <w:jc w:val="center"/>
              <w:rPr>
                <w:rFonts w:hint="default" w:ascii="宋体" w:hAnsi="Times New Roman" w:eastAsia="Times New Roman"/>
                <w:color w:val="auto"/>
                <w:position w:val="0"/>
                <w:sz w:val="24"/>
                <w:szCs w:val="24"/>
              </w:rPr>
            </w:pPr>
            <w:r>
              <w:rPr>
                <w:rFonts w:hint="default" w:ascii="宋体" w:hAnsi="Times New Roman" w:eastAsia="Times New Roman"/>
                <w:color w:val="auto"/>
                <w:position w:val="0"/>
                <w:sz w:val="24"/>
                <w:szCs w:val="24"/>
              </w:rPr>
              <w:t>大学本科</w:t>
            </w:r>
          </w:p>
        </w:tc>
        <w:tc>
          <w:tcPr>
            <w:tcW w:w="1714" w:type="dxa"/>
            <w:gridSpan w:val="2"/>
            <w:tcBorders>
              <w:top w:val="single" w:color="auto" w:sz="4" w:space="0"/>
              <w:left w:val="single" w:color="auto" w:sz="4" w:space="0"/>
              <w:bottom w:val="single" w:color="auto" w:sz="4" w:space="0"/>
              <w:right w:val="single" w:color="auto" w:sz="4" w:space="0"/>
            </w:tcBorders>
            <w:vAlign w:val="center"/>
          </w:tcPr>
          <w:p>
            <w:pPr>
              <w:numPr>
                <w:ilvl w:val="0"/>
                <w:numId w:val="0"/>
              </w:numPr>
              <w:autoSpaceDE/>
              <w:autoSpaceDN/>
              <w:spacing w:before="0" w:after="160" w:line="300" w:lineRule="auto"/>
              <w:ind w:left="0" w:right="0" w:firstLine="0"/>
              <w:jc w:val="center"/>
              <w:rPr>
                <w:rFonts w:hint="default" w:ascii="宋体" w:hAnsi="Times New Roman" w:eastAsia="Times New Roman"/>
                <w:color w:val="auto"/>
                <w:position w:val="0"/>
                <w:sz w:val="24"/>
                <w:szCs w:val="24"/>
              </w:rPr>
            </w:pPr>
            <w:r>
              <w:rPr>
                <w:rFonts w:hint="default" w:ascii="宋体" w:hAnsi="Times New Roman" w:eastAsia="Times New Roman"/>
                <w:color w:val="auto"/>
                <w:position w:val="0"/>
                <w:sz w:val="24"/>
                <w:szCs w:val="24"/>
              </w:rPr>
              <w:t>最后学位</w:t>
            </w:r>
          </w:p>
        </w:tc>
        <w:tc>
          <w:tcPr>
            <w:tcW w:w="1527" w:type="dxa"/>
            <w:gridSpan w:val="4"/>
            <w:tcBorders>
              <w:top w:val="single" w:color="auto" w:sz="4" w:space="0"/>
              <w:left w:val="single" w:color="auto" w:sz="4" w:space="0"/>
              <w:bottom w:val="single" w:color="auto" w:sz="4" w:space="0"/>
              <w:right w:val="single" w:color="auto" w:sz="4" w:space="0"/>
            </w:tcBorders>
            <w:vAlign w:val="center"/>
          </w:tcPr>
          <w:p>
            <w:pPr>
              <w:numPr>
                <w:ilvl w:val="0"/>
                <w:numId w:val="0"/>
              </w:numPr>
              <w:autoSpaceDE/>
              <w:autoSpaceDN/>
              <w:spacing w:before="0" w:after="160" w:line="300" w:lineRule="auto"/>
              <w:ind w:left="0" w:right="0" w:firstLine="0"/>
              <w:jc w:val="center"/>
              <w:rPr>
                <w:rFonts w:hint="default" w:ascii="宋体" w:hAnsi="Times New Roman" w:eastAsia="Times New Roman"/>
                <w:color w:val="auto"/>
                <w:position w:val="0"/>
                <w:sz w:val="24"/>
                <w:szCs w:val="24"/>
              </w:rPr>
            </w:pPr>
            <w:r>
              <w:rPr>
                <w:rFonts w:hint="default" w:ascii="宋体" w:hAnsi="Times New Roman" w:eastAsia="Times New Roman"/>
                <w:color w:val="auto"/>
                <w:position w:val="0"/>
                <w:sz w:val="24"/>
                <w:szCs w:val="24"/>
              </w:rPr>
              <w:t>学士</w:t>
            </w:r>
          </w:p>
        </w:tc>
        <w:tc>
          <w:tcPr>
            <w:tcW w:w="1371" w:type="dxa"/>
            <w:gridSpan w:val="2"/>
            <w:tcBorders>
              <w:top w:val="single" w:color="auto" w:sz="4" w:space="0"/>
              <w:left w:val="single" w:color="auto" w:sz="4" w:space="0"/>
              <w:bottom w:val="single" w:color="auto" w:sz="4" w:space="0"/>
              <w:right w:val="single" w:color="auto" w:sz="4" w:space="0"/>
            </w:tcBorders>
            <w:vAlign w:val="center"/>
          </w:tcPr>
          <w:p>
            <w:pPr>
              <w:numPr>
                <w:ilvl w:val="0"/>
                <w:numId w:val="0"/>
              </w:numPr>
              <w:autoSpaceDE/>
              <w:autoSpaceDN/>
              <w:spacing w:before="0" w:after="160" w:line="300" w:lineRule="auto"/>
              <w:ind w:left="0" w:right="0" w:firstLine="0"/>
              <w:jc w:val="center"/>
              <w:rPr>
                <w:rFonts w:hint="default" w:ascii="宋体" w:hAnsi="Times New Roman" w:eastAsia="Times New Roman"/>
                <w:color w:val="auto"/>
                <w:position w:val="0"/>
                <w:sz w:val="24"/>
                <w:szCs w:val="24"/>
              </w:rPr>
            </w:pPr>
            <w:r>
              <w:rPr>
                <w:rFonts w:hint="default" w:ascii="宋体" w:hAnsi="Times New Roman" w:eastAsia="Times New Roman"/>
                <w:color w:val="auto"/>
                <w:position w:val="0"/>
                <w:sz w:val="24"/>
                <w:szCs w:val="24"/>
              </w:rPr>
              <w:t>电</w:t>
            </w:r>
            <w:r>
              <w:rPr>
                <w:rFonts w:hint="default" w:ascii="宋体" w:hAnsi="宋体" w:eastAsia="宋体"/>
                <w:color w:val="auto"/>
                <w:position w:val="0"/>
                <w:sz w:val="24"/>
                <w:szCs w:val="24"/>
              </w:rPr>
              <w:t xml:space="preserve">    </w:t>
            </w:r>
            <w:r>
              <w:rPr>
                <w:rFonts w:hint="default" w:ascii="宋体" w:hAnsi="Times New Roman" w:eastAsia="Times New Roman"/>
                <w:color w:val="auto"/>
                <w:position w:val="0"/>
                <w:sz w:val="24"/>
                <w:szCs w:val="24"/>
              </w:rPr>
              <w:t>话</w:t>
            </w:r>
          </w:p>
        </w:tc>
        <w:tc>
          <w:tcPr>
            <w:tcW w:w="1620" w:type="dxa"/>
            <w:tcBorders>
              <w:top w:val="single" w:color="auto" w:sz="4" w:space="0"/>
              <w:left w:val="single" w:color="auto" w:sz="4" w:space="0"/>
              <w:bottom w:val="single" w:color="auto" w:sz="4" w:space="0"/>
            </w:tcBorders>
            <w:vAlign w:val="center"/>
          </w:tcPr>
          <w:p>
            <w:pPr>
              <w:numPr>
                <w:ilvl w:val="0"/>
                <w:numId w:val="0"/>
              </w:numPr>
              <w:autoSpaceDE/>
              <w:autoSpaceDN/>
              <w:spacing w:before="0" w:after="160" w:line="300" w:lineRule="auto"/>
              <w:ind w:left="0"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15859574327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5" w:hRule="atLeast"/>
        </w:trPr>
        <w:tc>
          <w:tcPr>
            <w:tcW w:w="899" w:type="dxa"/>
            <w:vMerge w:val="continue"/>
            <w:vAlign w:val="center"/>
          </w:tcPr>
          <w:p/>
        </w:tc>
        <w:tc>
          <w:tcPr>
            <w:tcW w:w="1330" w:type="dxa"/>
            <w:gridSpan w:val="2"/>
            <w:tcBorders>
              <w:top w:val="single" w:color="auto" w:sz="4" w:space="0"/>
              <w:bottom w:val="single" w:color="auto" w:sz="4" w:space="0"/>
              <w:right w:val="single" w:color="auto" w:sz="4" w:space="0"/>
            </w:tcBorders>
            <w:vAlign w:val="center"/>
          </w:tcPr>
          <w:p>
            <w:pPr>
              <w:numPr>
                <w:ilvl w:val="0"/>
                <w:numId w:val="0"/>
              </w:numPr>
              <w:autoSpaceDE/>
              <w:autoSpaceDN/>
              <w:spacing w:before="0" w:after="160" w:line="300" w:lineRule="auto"/>
              <w:ind w:left="0" w:right="0" w:firstLine="0"/>
              <w:jc w:val="center"/>
              <w:rPr>
                <w:rFonts w:hint="default" w:ascii="宋体" w:hAnsi="Times New Roman" w:eastAsia="Times New Roman"/>
                <w:color w:val="auto"/>
                <w:position w:val="0"/>
                <w:sz w:val="24"/>
                <w:szCs w:val="24"/>
              </w:rPr>
            </w:pPr>
            <w:r>
              <w:rPr>
                <w:rFonts w:hint="default" w:ascii="宋体" w:hAnsi="Times New Roman" w:eastAsia="Times New Roman"/>
                <w:color w:val="auto"/>
                <w:position w:val="0"/>
                <w:sz w:val="24"/>
                <w:szCs w:val="24"/>
              </w:rPr>
              <w:t>工作单位</w:t>
            </w:r>
          </w:p>
        </w:tc>
        <w:tc>
          <w:tcPr>
            <w:tcW w:w="3711" w:type="dxa"/>
            <w:gridSpan w:val="5"/>
            <w:tcBorders>
              <w:top w:val="single" w:color="auto" w:sz="4" w:space="0"/>
              <w:left w:val="single" w:color="auto" w:sz="4" w:space="0"/>
              <w:bottom w:val="single" w:color="auto" w:sz="4" w:space="0"/>
              <w:right w:val="single" w:color="auto" w:sz="4" w:space="0"/>
            </w:tcBorders>
            <w:vAlign w:val="center"/>
          </w:tcPr>
          <w:p>
            <w:pPr>
              <w:numPr>
                <w:ilvl w:val="0"/>
                <w:numId w:val="0"/>
              </w:numPr>
              <w:autoSpaceDE/>
              <w:autoSpaceDN/>
              <w:spacing w:before="0" w:after="160" w:line="300" w:lineRule="auto"/>
              <w:ind w:left="0" w:right="0" w:firstLine="0"/>
              <w:jc w:val="center"/>
              <w:rPr>
                <w:rFonts w:hint="default" w:ascii="宋体" w:hAnsi="Times New Roman" w:eastAsia="Times New Roman"/>
                <w:color w:val="auto"/>
                <w:position w:val="0"/>
                <w:sz w:val="24"/>
                <w:szCs w:val="24"/>
              </w:rPr>
            </w:pPr>
            <w:r>
              <w:rPr>
                <w:rFonts w:hint="default" w:ascii="宋体" w:hAnsi="Times New Roman" w:eastAsia="Times New Roman"/>
                <w:color w:val="auto"/>
                <w:position w:val="0"/>
                <w:sz w:val="24"/>
                <w:szCs w:val="24"/>
              </w:rPr>
              <w:t>泉州市奕聪中学</w:t>
            </w:r>
          </w:p>
        </w:tc>
        <w:tc>
          <w:tcPr>
            <w:tcW w:w="969" w:type="dxa"/>
            <w:gridSpan w:val="3"/>
            <w:tcBorders>
              <w:top w:val="single" w:color="auto" w:sz="4" w:space="0"/>
              <w:left w:val="single" w:color="auto" w:sz="4" w:space="0"/>
              <w:bottom w:val="single" w:color="auto" w:sz="4" w:space="0"/>
              <w:right w:val="single" w:color="auto" w:sz="4" w:space="0"/>
            </w:tcBorders>
            <w:vAlign w:val="center"/>
          </w:tcPr>
          <w:p>
            <w:pPr>
              <w:numPr>
                <w:ilvl w:val="0"/>
                <w:numId w:val="0"/>
              </w:numPr>
              <w:autoSpaceDE/>
              <w:autoSpaceDN/>
              <w:spacing w:before="0" w:after="160" w:line="300" w:lineRule="auto"/>
              <w:ind w:left="0"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E-mail</w:t>
            </w:r>
          </w:p>
        </w:tc>
        <w:tc>
          <w:tcPr>
            <w:tcW w:w="2991" w:type="dxa"/>
            <w:gridSpan w:val="3"/>
            <w:tcBorders>
              <w:top w:val="single" w:color="auto" w:sz="4" w:space="0"/>
              <w:left w:val="single" w:color="auto" w:sz="4" w:space="0"/>
              <w:bottom w:val="single" w:color="auto" w:sz="4" w:space="0"/>
            </w:tcBorders>
            <w:vAlign w:val="center"/>
          </w:tcPr>
          <w:p>
            <w:pPr>
              <w:numPr>
                <w:ilvl w:val="0"/>
                <w:numId w:val="0"/>
              </w:numPr>
              <w:autoSpaceDE/>
              <w:autoSpaceDN/>
              <w:spacing w:before="0" w:after="160" w:line="300" w:lineRule="auto"/>
              <w:ind w:left="0"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253199847@qq.com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89" w:hRule="atLeast"/>
        </w:trPr>
        <w:tc>
          <w:tcPr>
            <w:tcW w:w="899" w:type="dxa"/>
            <w:vMerge w:val="continue"/>
            <w:vAlign w:val="center"/>
          </w:tcPr>
          <w:p/>
        </w:tc>
        <w:tc>
          <w:tcPr>
            <w:tcW w:w="1330" w:type="dxa"/>
            <w:gridSpan w:val="2"/>
            <w:tcBorders>
              <w:top w:val="single" w:color="auto" w:sz="4" w:space="0"/>
              <w:bottom w:val="single" w:color="auto" w:sz="4" w:space="0"/>
              <w:right w:val="single" w:color="auto" w:sz="4" w:space="0"/>
            </w:tcBorders>
            <w:vAlign w:val="center"/>
          </w:tcPr>
          <w:p>
            <w:pPr>
              <w:numPr>
                <w:ilvl w:val="0"/>
                <w:numId w:val="0"/>
              </w:numPr>
              <w:autoSpaceDE/>
              <w:autoSpaceDN/>
              <w:spacing w:before="0" w:after="160" w:line="300" w:lineRule="auto"/>
              <w:ind w:left="0" w:right="0" w:firstLine="0"/>
              <w:jc w:val="center"/>
              <w:rPr>
                <w:rFonts w:hint="default" w:ascii="宋体" w:hAnsi="Times New Roman" w:eastAsia="Times New Roman"/>
                <w:color w:val="auto"/>
                <w:position w:val="0"/>
                <w:sz w:val="24"/>
                <w:szCs w:val="24"/>
              </w:rPr>
            </w:pPr>
            <w:r>
              <w:rPr>
                <w:rFonts w:hint="default" w:ascii="宋体" w:hAnsi="Times New Roman" w:eastAsia="Times New Roman"/>
                <w:color w:val="auto"/>
                <w:position w:val="0"/>
                <w:sz w:val="24"/>
                <w:szCs w:val="24"/>
              </w:rPr>
              <w:t>通讯地址</w:t>
            </w:r>
          </w:p>
        </w:tc>
        <w:tc>
          <w:tcPr>
            <w:tcW w:w="3711" w:type="dxa"/>
            <w:gridSpan w:val="5"/>
            <w:tcBorders>
              <w:top w:val="single" w:color="auto" w:sz="4" w:space="0"/>
              <w:left w:val="single" w:color="auto" w:sz="4" w:space="0"/>
              <w:bottom w:val="single" w:color="auto" w:sz="4" w:space="0"/>
              <w:right w:val="single" w:color="auto" w:sz="4" w:space="0"/>
            </w:tcBorders>
            <w:vAlign w:val="center"/>
          </w:tcPr>
          <w:p>
            <w:pPr>
              <w:numPr>
                <w:ilvl w:val="0"/>
                <w:numId w:val="0"/>
              </w:numPr>
              <w:autoSpaceDE/>
              <w:autoSpaceDN/>
              <w:spacing w:before="0" w:after="160" w:line="300" w:lineRule="auto"/>
              <w:ind w:left="0" w:right="0" w:firstLine="0"/>
              <w:jc w:val="center"/>
              <w:rPr>
                <w:rFonts w:hint="default" w:ascii="宋体" w:hAnsi="Times New Roman" w:eastAsia="Times New Roman"/>
                <w:color w:val="auto"/>
                <w:position w:val="0"/>
                <w:sz w:val="24"/>
                <w:szCs w:val="24"/>
              </w:rPr>
            </w:pPr>
            <w:r>
              <w:rPr>
                <w:rFonts w:hint="default" w:ascii="宋体" w:hAnsi="Times New Roman" w:eastAsia="Times New Roman"/>
                <w:color w:val="auto"/>
                <w:position w:val="0"/>
                <w:sz w:val="24"/>
                <w:szCs w:val="24"/>
              </w:rPr>
              <w:t>泉州市奕聪中学</w:t>
            </w:r>
          </w:p>
        </w:tc>
        <w:tc>
          <w:tcPr>
            <w:tcW w:w="1747" w:type="dxa"/>
            <w:gridSpan w:val="4"/>
            <w:tcBorders>
              <w:top w:val="single" w:color="auto" w:sz="4" w:space="0"/>
              <w:left w:val="single" w:color="auto" w:sz="4" w:space="0"/>
              <w:bottom w:val="single" w:color="auto" w:sz="4" w:space="0"/>
              <w:right w:val="single" w:color="auto" w:sz="4" w:space="0"/>
            </w:tcBorders>
            <w:vAlign w:val="center"/>
          </w:tcPr>
          <w:p>
            <w:pPr>
              <w:numPr>
                <w:ilvl w:val="0"/>
                <w:numId w:val="0"/>
              </w:numPr>
              <w:autoSpaceDE/>
              <w:autoSpaceDN/>
              <w:spacing w:before="0" w:after="160" w:line="300" w:lineRule="auto"/>
              <w:ind w:left="0" w:right="0" w:firstLine="0"/>
              <w:jc w:val="center"/>
              <w:rPr>
                <w:rFonts w:hint="default" w:ascii="宋体" w:hAnsi="Times New Roman" w:eastAsia="Times New Roman"/>
                <w:color w:val="auto"/>
                <w:position w:val="0"/>
                <w:sz w:val="24"/>
                <w:szCs w:val="24"/>
              </w:rPr>
            </w:pPr>
            <w:r>
              <w:rPr>
                <w:rFonts w:hint="default" w:ascii="宋体" w:hAnsi="Times New Roman" w:eastAsia="Times New Roman"/>
                <w:color w:val="auto"/>
                <w:position w:val="0"/>
                <w:sz w:val="24"/>
                <w:szCs w:val="24"/>
              </w:rPr>
              <w:t>邮政编码</w:t>
            </w:r>
          </w:p>
        </w:tc>
        <w:tc>
          <w:tcPr>
            <w:tcW w:w="2213" w:type="dxa"/>
            <w:gridSpan w:val="2"/>
            <w:tcBorders>
              <w:top w:val="single" w:color="auto" w:sz="4" w:space="0"/>
              <w:left w:val="single" w:color="auto" w:sz="4" w:space="0"/>
              <w:bottom w:val="single" w:color="auto" w:sz="4" w:space="0"/>
            </w:tcBorders>
            <w:vAlign w:val="center"/>
          </w:tcPr>
          <w:p>
            <w:pPr>
              <w:numPr>
                <w:ilvl w:val="0"/>
                <w:numId w:val="0"/>
              </w:numPr>
              <w:autoSpaceDE/>
              <w:autoSpaceDN/>
              <w:spacing w:before="0" w:after="160" w:line="300" w:lineRule="auto"/>
              <w:ind w:left="0" w:right="0" w:firstLine="0"/>
              <w:jc w:val="center"/>
              <w:rPr>
                <w:rFonts w:hint="default" w:ascii="宋体" w:hAnsi="宋体" w:eastAsia="宋体"/>
                <w:color w:val="auto"/>
                <w:position w:val="0"/>
                <w:sz w:val="24"/>
                <w:szCs w:val="24"/>
              </w:rPr>
            </w:pPr>
            <w:r>
              <w:rPr>
                <w:rFonts w:hint="default" w:ascii="宋体" w:hAnsi="宋体" w:eastAsia="宋体"/>
                <w:color w:val="auto"/>
                <w:position w:val="0"/>
                <w:sz w:val="24"/>
                <w:szCs w:val="24"/>
              </w:rPr>
              <w:t>362015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7" w:hRule="atLeast"/>
        </w:trPr>
        <w:tc>
          <w:tcPr>
            <w:tcW w:w="899" w:type="dxa"/>
            <w:vMerge w:val="restart"/>
            <w:tcBorders>
              <w:top w:val="single" w:color="auto" w:sz="4" w:space="0"/>
              <w:right w:val="single" w:color="auto" w:sz="4" w:space="0"/>
            </w:tcBorders>
            <w:vAlign w:val="center"/>
          </w:tcPr>
          <w:p>
            <w:pPr>
              <w:numPr>
                <w:ilvl w:val="0"/>
                <w:numId w:val="0"/>
              </w:numPr>
              <w:autoSpaceDE/>
              <w:autoSpaceDN/>
              <w:spacing w:before="0" w:after="160" w:line="300" w:lineRule="exact"/>
              <w:ind w:left="0" w:right="0" w:firstLine="0"/>
              <w:jc w:val="both"/>
              <w:rPr>
                <w:rFonts w:hint="default" w:ascii="宋体" w:hAnsi="Times New Roman" w:eastAsia="Times New Roman"/>
                <w:color w:val="auto"/>
                <w:position w:val="0"/>
                <w:sz w:val="24"/>
                <w:szCs w:val="24"/>
              </w:rPr>
            </w:pPr>
            <w:r>
              <w:rPr>
                <w:rFonts w:hint="default" w:ascii="宋体" w:hAnsi="Times New Roman" w:eastAsia="Times New Roman"/>
                <w:color w:val="auto"/>
                <w:position w:val="0"/>
                <w:sz w:val="24"/>
                <w:szCs w:val="24"/>
              </w:rPr>
              <w:t>课题组核心成员（不超过</w:t>
            </w:r>
            <w:r>
              <w:rPr>
                <w:rFonts w:hint="default" w:ascii="宋体" w:hAnsi="宋体" w:eastAsia="宋体"/>
                <w:color w:val="auto"/>
                <w:position w:val="0"/>
                <w:sz w:val="24"/>
                <w:szCs w:val="24"/>
              </w:rPr>
              <w:t>5</w:t>
            </w:r>
            <w:r>
              <w:rPr>
                <w:rFonts w:hint="default" w:ascii="宋体" w:hAnsi="Times New Roman" w:eastAsia="Times New Roman"/>
                <w:color w:val="auto"/>
                <w:position w:val="0"/>
                <w:sz w:val="24"/>
                <w:szCs w:val="24"/>
              </w:rPr>
              <w:t>人，请自行排序）</w:t>
            </w:r>
          </w:p>
        </w:tc>
        <w:tc>
          <w:tcPr>
            <w:tcW w:w="971" w:type="dxa"/>
            <w:tcBorders>
              <w:top w:val="single" w:color="auto" w:sz="4" w:space="0"/>
              <w:left w:val="single" w:color="auto" w:sz="4" w:space="0"/>
              <w:bottom w:val="single" w:color="auto" w:sz="4" w:space="0"/>
              <w:right w:val="single" w:color="auto" w:sz="4" w:space="0"/>
            </w:tcBorders>
            <w:vAlign w:val="center"/>
          </w:tcPr>
          <w:p>
            <w:pPr>
              <w:numPr>
                <w:ilvl w:val="0"/>
                <w:numId w:val="0"/>
              </w:numPr>
              <w:autoSpaceDE/>
              <w:autoSpaceDN/>
              <w:spacing w:before="0" w:after="160" w:line="300" w:lineRule="auto"/>
              <w:ind w:left="0" w:right="0" w:firstLine="0"/>
              <w:jc w:val="center"/>
              <w:rPr>
                <w:rFonts w:hint="default" w:ascii="宋体" w:hAnsi="Times New Roman" w:eastAsia="Times New Roman"/>
                <w:color w:val="auto"/>
                <w:position w:val="0"/>
                <w:sz w:val="24"/>
                <w:szCs w:val="24"/>
              </w:rPr>
            </w:pPr>
            <w:r>
              <w:rPr>
                <w:rFonts w:hint="default" w:ascii="宋体" w:hAnsi="Times New Roman" w:eastAsia="Times New Roman"/>
                <w:color w:val="auto"/>
                <w:position w:val="0"/>
                <w:sz w:val="24"/>
                <w:szCs w:val="24"/>
              </w:rPr>
              <w:t>姓</w:t>
            </w:r>
            <w:r>
              <w:rPr>
                <w:rFonts w:hint="default" w:ascii="宋体" w:hAnsi="宋体" w:eastAsia="宋体"/>
                <w:color w:val="auto"/>
                <w:position w:val="0"/>
                <w:sz w:val="24"/>
                <w:szCs w:val="24"/>
              </w:rPr>
              <w:t xml:space="preserve">  </w:t>
            </w:r>
            <w:r>
              <w:rPr>
                <w:rFonts w:hint="default" w:ascii="宋体" w:hAnsi="Times New Roman" w:eastAsia="Times New Roman"/>
                <w:color w:val="auto"/>
                <w:position w:val="0"/>
                <w:sz w:val="24"/>
                <w:szCs w:val="24"/>
              </w:rPr>
              <w:t>名</w:t>
            </w:r>
          </w:p>
        </w:tc>
        <w:tc>
          <w:tcPr>
            <w:tcW w:w="1729" w:type="dxa"/>
            <w:gridSpan w:val="2"/>
            <w:tcBorders>
              <w:top w:val="single" w:color="auto" w:sz="4" w:space="0"/>
              <w:left w:val="single" w:color="auto" w:sz="4" w:space="0"/>
              <w:bottom w:val="single" w:color="auto" w:sz="4" w:space="0"/>
              <w:right w:val="single" w:color="auto" w:sz="4" w:space="0"/>
            </w:tcBorders>
            <w:vAlign w:val="center"/>
          </w:tcPr>
          <w:p>
            <w:pPr>
              <w:numPr>
                <w:ilvl w:val="0"/>
                <w:numId w:val="0"/>
              </w:numPr>
              <w:autoSpaceDE/>
              <w:autoSpaceDN/>
              <w:spacing w:before="0" w:after="160" w:line="300" w:lineRule="auto"/>
              <w:ind w:left="0" w:right="0" w:firstLine="0"/>
              <w:jc w:val="center"/>
              <w:rPr>
                <w:rFonts w:hint="default" w:ascii="宋体" w:hAnsi="Times New Roman" w:eastAsia="Times New Roman"/>
                <w:color w:val="auto"/>
                <w:position w:val="0"/>
                <w:sz w:val="24"/>
                <w:szCs w:val="24"/>
              </w:rPr>
            </w:pPr>
            <w:r>
              <w:rPr>
                <w:rFonts w:hint="default" w:ascii="宋体" w:hAnsi="Times New Roman" w:eastAsia="Times New Roman"/>
                <w:color w:val="auto"/>
                <w:position w:val="0"/>
                <w:sz w:val="24"/>
                <w:szCs w:val="24"/>
              </w:rPr>
              <w:t>出生年月</w:t>
            </w:r>
          </w:p>
        </w:tc>
        <w:tc>
          <w:tcPr>
            <w:tcW w:w="2880" w:type="dxa"/>
            <w:gridSpan w:val="6"/>
            <w:tcBorders>
              <w:top w:val="single" w:color="auto" w:sz="4" w:space="0"/>
              <w:left w:val="single" w:color="auto" w:sz="4" w:space="0"/>
              <w:bottom w:val="single" w:color="auto" w:sz="4" w:space="0"/>
              <w:right w:val="single" w:color="auto" w:sz="4" w:space="0"/>
            </w:tcBorders>
            <w:vAlign w:val="center"/>
          </w:tcPr>
          <w:p>
            <w:pPr>
              <w:numPr>
                <w:ilvl w:val="0"/>
                <w:numId w:val="0"/>
              </w:numPr>
              <w:autoSpaceDE/>
              <w:autoSpaceDN/>
              <w:spacing w:before="0" w:after="160" w:line="300" w:lineRule="auto"/>
              <w:ind w:left="0" w:right="0" w:firstLine="0"/>
              <w:jc w:val="center"/>
              <w:rPr>
                <w:rFonts w:hint="default" w:ascii="宋体" w:hAnsi="Times New Roman" w:eastAsia="Times New Roman"/>
                <w:color w:val="auto"/>
                <w:position w:val="0"/>
                <w:sz w:val="24"/>
                <w:szCs w:val="24"/>
              </w:rPr>
            </w:pPr>
            <w:r>
              <w:rPr>
                <w:rFonts w:hint="default" w:ascii="宋体" w:hAnsi="Times New Roman" w:eastAsia="Times New Roman"/>
                <w:color w:val="auto"/>
                <w:position w:val="0"/>
                <w:sz w:val="24"/>
                <w:szCs w:val="24"/>
              </w:rPr>
              <w:t>工作单位</w:t>
            </w:r>
          </w:p>
        </w:tc>
        <w:tc>
          <w:tcPr>
            <w:tcW w:w="1801" w:type="dxa"/>
            <w:gridSpan w:val="3"/>
            <w:tcBorders>
              <w:top w:val="single" w:color="auto" w:sz="4" w:space="0"/>
              <w:left w:val="single" w:color="auto" w:sz="4" w:space="0"/>
              <w:bottom w:val="single" w:color="auto" w:sz="4" w:space="0"/>
              <w:right w:val="single" w:color="auto" w:sz="4" w:space="0"/>
            </w:tcBorders>
            <w:vAlign w:val="center"/>
          </w:tcPr>
          <w:p>
            <w:pPr>
              <w:numPr>
                <w:ilvl w:val="0"/>
                <w:numId w:val="0"/>
              </w:numPr>
              <w:autoSpaceDE/>
              <w:autoSpaceDN/>
              <w:spacing w:before="0" w:after="160" w:line="300" w:lineRule="auto"/>
              <w:ind w:left="0" w:right="0" w:firstLine="0"/>
              <w:jc w:val="center"/>
              <w:rPr>
                <w:rFonts w:hint="default" w:ascii="宋体" w:hAnsi="Times New Roman" w:eastAsia="Times New Roman"/>
                <w:color w:val="auto"/>
                <w:position w:val="0"/>
                <w:sz w:val="24"/>
                <w:szCs w:val="24"/>
              </w:rPr>
            </w:pPr>
            <w:r>
              <w:rPr>
                <w:rFonts w:hint="default" w:ascii="宋体" w:hAnsi="Times New Roman" w:eastAsia="Times New Roman"/>
                <w:color w:val="auto"/>
                <w:position w:val="0"/>
                <w:sz w:val="24"/>
                <w:szCs w:val="24"/>
              </w:rPr>
              <w:t>专业技术职务</w:t>
            </w:r>
          </w:p>
        </w:tc>
        <w:tc>
          <w:tcPr>
            <w:tcW w:w="1620" w:type="dxa"/>
            <w:tcBorders>
              <w:top w:val="single" w:color="auto" w:sz="4" w:space="0"/>
              <w:left w:val="single" w:color="auto" w:sz="4" w:space="0"/>
              <w:bottom w:val="single" w:color="auto" w:sz="4" w:space="0"/>
            </w:tcBorders>
            <w:vAlign w:val="center"/>
          </w:tcPr>
          <w:p>
            <w:pPr>
              <w:numPr>
                <w:ilvl w:val="0"/>
                <w:numId w:val="0"/>
              </w:numPr>
              <w:autoSpaceDE/>
              <w:autoSpaceDN/>
              <w:spacing w:before="0" w:after="160" w:line="300" w:lineRule="auto"/>
              <w:ind w:left="0" w:right="0" w:firstLine="0"/>
              <w:jc w:val="center"/>
              <w:rPr>
                <w:rFonts w:hint="default" w:ascii="宋体" w:hAnsi="Times New Roman" w:eastAsia="Times New Roman"/>
                <w:color w:val="auto"/>
                <w:position w:val="0"/>
                <w:sz w:val="24"/>
                <w:szCs w:val="24"/>
              </w:rPr>
            </w:pPr>
            <w:r>
              <w:rPr>
                <w:rFonts w:hint="default" w:ascii="宋体" w:hAnsi="Times New Roman" w:eastAsia="Times New Roman"/>
                <w:color w:val="auto"/>
                <w:position w:val="0"/>
                <w:sz w:val="24"/>
                <w:szCs w:val="24"/>
              </w:rPr>
              <w:t>研究专长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4" w:hRule="atLeast"/>
        </w:trPr>
        <w:tc>
          <w:tcPr>
            <w:tcW w:w="899" w:type="dxa"/>
            <w:vMerge w:val="continue"/>
            <w:tcBorders>
              <w:top w:val="single" w:color="auto" w:sz="4" w:space="0"/>
              <w:right w:val="single" w:color="auto" w:sz="4" w:space="0"/>
            </w:tcBorders>
            <w:vAlign w:val="center"/>
          </w:tcPr>
          <w:p/>
        </w:tc>
        <w:tc>
          <w:tcPr>
            <w:tcW w:w="971" w:type="dxa"/>
            <w:tcBorders>
              <w:top w:val="single" w:color="auto" w:sz="4" w:space="0"/>
              <w:left w:val="single" w:color="auto" w:sz="4" w:space="0"/>
              <w:bottom w:val="single" w:color="auto" w:sz="4" w:space="0"/>
              <w:right w:val="single" w:color="auto" w:sz="4" w:space="0"/>
            </w:tcBorders>
            <w:vAlign w:val="center"/>
          </w:tcPr>
          <w:p>
            <w:pPr>
              <w:numPr>
                <w:ilvl w:val="0"/>
                <w:numId w:val="0"/>
              </w:numPr>
              <w:wordWrap w:val="0"/>
              <w:autoSpaceDE/>
              <w:autoSpaceDN/>
              <w:spacing w:before="0" w:after="0" w:line="300" w:lineRule="auto"/>
              <w:ind w:left="0" w:right="0" w:firstLine="0"/>
              <w:jc w:val="center"/>
              <w:rPr>
                <w:rFonts w:hint="default" w:ascii="宋体" w:hAnsi="Times New Roman" w:eastAsia="Times New Roman"/>
                <w:color w:val="auto"/>
                <w:position w:val="0"/>
                <w:sz w:val="24"/>
                <w:szCs w:val="24"/>
              </w:rPr>
            </w:pPr>
            <w:r>
              <w:rPr>
                <w:rFonts w:hint="default" w:ascii="宋体" w:hAnsi="Times New Roman" w:eastAsia="Times New Roman"/>
                <w:color w:val="auto"/>
                <w:position w:val="0"/>
                <w:sz w:val="24"/>
                <w:szCs w:val="24"/>
              </w:rPr>
              <w:t>岳文荣</w:t>
            </w:r>
          </w:p>
        </w:tc>
        <w:tc>
          <w:tcPr>
            <w:tcW w:w="1729" w:type="dxa"/>
            <w:gridSpan w:val="2"/>
            <w:tcBorders>
              <w:top w:val="single" w:color="auto" w:sz="4" w:space="0"/>
              <w:left w:val="single" w:color="auto" w:sz="4" w:space="0"/>
              <w:bottom w:val="single" w:color="auto" w:sz="4" w:space="0"/>
              <w:right w:val="single" w:color="auto" w:sz="4" w:space="0"/>
            </w:tcBorders>
            <w:vAlign w:val="center"/>
          </w:tcPr>
          <w:p>
            <w:pPr>
              <w:numPr>
                <w:ilvl w:val="0"/>
                <w:numId w:val="0"/>
              </w:numPr>
              <w:wordWrap w:val="0"/>
              <w:autoSpaceDE/>
              <w:autoSpaceDN/>
              <w:spacing w:before="0" w:after="0" w:line="300" w:lineRule="auto"/>
              <w:ind w:left="0" w:right="0" w:firstLine="0"/>
              <w:jc w:val="left"/>
              <w:rPr>
                <w:rFonts w:hint="default" w:ascii="宋体" w:hAnsi="Times New Roman" w:eastAsia="Times New Roman"/>
                <w:color w:val="auto"/>
                <w:position w:val="0"/>
                <w:sz w:val="24"/>
                <w:szCs w:val="24"/>
              </w:rPr>
            </w:pPr>
            <w:r>
              <w:rPr>
                <w:rFonts w:hint="default" w:ascii="宋体" w:hAnsi="宋体" w:eastAsia="宋体"/>
                <w:color w:val="auto"/>
                <w:position w:val="0"/>
                <w:sz w:val="24"/>
                <w:szCs w:val="24"/>
              </w:rPr>
              <w:t>1972.10</w:t>
            </w:r>
          </w:p>
        </w:tc>
        <w:tc>
          <w:tcPr>
            <w:tcW w:w="2880" w:type="dxa"/>
            <w:gridSpan w:val="6"/>
            <w:tcBorders>
              <w:top w:val="single" w:color="auto" w:sz="4" w:space="0"/>
              <w:left w:val="single" w:color="auto" w:sz="4" w:space="0"/>
              <w:bottom w:val="single" w:color="auto" w:sz="4" w:space="0"/>
              <w:right w:val="single" w:color="auto" w:sz="4" w:space="0"/>
            </w:tcBorders>
            <w:vAlign w:val="top"/>
          </w:tcPr>
          <w:p>
            <w:pPr>
              <w:numPr>
                <w:ilvl w:val="0"/>
                <w:numId w:val="0"/>
              </w:numPr>
              <w:wordWrap w:val="0"/>
              <w:autoSpaceDE/>
              <w:autoSpaceDN/>
              <w:spacing w:before="0" w:after="0" w:line="240" w:lineRule="auto"/>
              <w:ind w:left="0" w:right="0" w:firstLine="0"/>
              <w:jc w:val="left"/>
              <w:rPr>
                <w:rFonts w:hint="default" w:ascii="宋体" w:hAnsi="Times New Roman" w:eastAsia="Times New Roman"/>
                <w:color w:val="auto"/>
                <w:position w:val="0"/>
                <w:sz w:val="24"/>
                <w:szCs w:val="24"/>
              </w:rPr>
            </w:pPr>
            <w:r>
              <w:rPr>
                <w:rFonts w:hint="default" w:ascii="宋体" w:hAnsi="Times New Roman" w:eastAsia="Times New Roman"/>
                <w:color w:val="auto"/>
                <w:position w:val="0"/>
                <w:sz w:val="24"/>
                <w:szCs w:val="24"/>
              </w:rPr>
              <w:t>洛江区教师进修学校</w:t>
            </w:r>
          </w:p>
        </w:tc>
        <w:tc>
          <w:tcPr>
            <w:tcW w:w="1801" w:type="dxa"/>
            <w:gridSpan w:val="3"/>
            <w:tcBorders>
              <w:top w:val="single" w:color="auto" w:sz="4" w:space="0"/>
              <w:left w:val="single" w:color="auto" w:sz="4" w:space="0"/>
              <w:bottom w:val="single" w:color="auto" w:sz="4" w:space="0"/>
              <w:right w:val="single" w:color="auto" w:sz="4" w:space="0"/>
            </w:tcBorders>
            <w:vAlign w:val="top"/>
          </w:tcPr>
          <w:p>
            <w:pPr>
              <w:numPr>
                <w:ilvl w:val="0"/>
                <w:numId w:val="0"/>
              </w:numPr>
              <w:wordWrap w:val="0"/>
              <w:autoSpaceDE/>
              <w:autoSpaceDN/>
              <w:spacing w:before="0" w:after="0" w:line="240" w:lineRule="auto"/>
              <w:ind w:left="0" w:right="0" w:firstLine="0"/>
              <w:jc w:val="left"/>
              <w:rPr>
                <w:rFonts w:hint="default" w:ascii="宋体" w:hAnsi="Times New Roman" w:eastAsia="Times New Roman"/>
                <w:color w:val="auto"/>
                <w:position w:val="0"/>
                <w:sz w:val="24"/>
                <w:szCs w:val="24"/>
              </w:rPr>
            </w:pPr>
            <w:r>
              <w:rPr>
                <w:rFonts w:hint="default" w:ascii="宋体" w:hAnsi="Times New Roman" w:eastAsia="Times New Roman"/>
                <w:color w:val="auto"/>
                <w:position w:val="0"/>
                <w:sz w:val="24"/>
                <w:szCs w:val="24"/>
              </w:rPr>
              <w:t>中学一级</w:t>
            </w:r>
          </w:p>
        </w:tc>
        <w:tc>
          <w:tcPr>
            <w:tcW w:w="1620" w:type="dxa"/>
            <w:tcBorders>
              <w:top w:val="single" w:color="auto" w:sz="4" w:space="0"/>
              <w:left w:val="single" w:color="auto" w:sz="4" w:space="0"/>
              <w:bottom w:val="single" w:color="auto" w:sz="4" w:space="0"/>
              <w:right w:val="single" w:color="auto" w:sz="4" w:space="0"/>
            </w:tcBorders>
            <w:vAlign w:val="center"/>
          </w:tcPr>
          <w:p>
            <w:pPr>
              <w:numPr>
                <w:ilvl w:val="0"/>
                <w:numId w:val="0"/>
              </w:numPr>
              <w:wordWrap w:val="0"/>
              <w:autoSpaceDE/>
              <w:autoSpaceDN/>
              <w:spacing w:before="0" w:after="0" w:line="300" w:lineRule="auto"/>
              <w:ind w:left="0" w:right="0" w:firstLine="0"/>
              <w:jc w:val="left"/>
              <w:rPr>
                <w:rFonts w:hint="default" w:ascii="宋体" w:hAnsi="Times New Roman" w:eastAsia="Times New Roman"/>
                <w:color w:val="auto"/>
                <w:position w:val="0"/>
                <w:sz w:val="24"/>
                <w:szCs w:val="24"/>
              </w:rPr>
            </w:pPr>
            <w:r>
              <w:rPr>
                <w:rFonts w:hint="default" w:ascii="宋体" w:hAnsi="Times New Roman" w:eastAsia="Times New Roman"/>
                <w:color w:val="auto"/>
                <w:position w:val="0"/>
                <w:sz w:val="24"/>
                <w:szCs w:val="24"/>
              </w:rPr>
              <w:t>教育教研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4" w:hRule="atLeast"/>
        </w:trPr>
        <w:tc>
          <w:tcPr>
            <w:tcW w:w="899" w:type="dxa"/>
            <w:vMerge w:val="continue"/>
            <w:tcBorders>
              <w:top w:val="single" w:color="auto" w:sz="4" w:space="0"/>
              <w:right w:val="single" w:color="auto" w:sz="4" w:space="0"/>
            </w:tcBorders>
            <w:vAlign w:val="center"/>
          </w:tcPr>
          <w:p/>
        </w:tc>
        <w:tc>
          <w:tcPr>
            <w:tcW w:w="971" w:type="dxa"/>
            <w:tcBorders>
              <w:top w:val="single" w:color="auto" w:sz="4" w:space="0"/>
              <w:left w:val="single" w:color="auto" w:sz="4" w:space="0"/>
              <w:bottom w:val="single" w:color="auto" w:sz="4" w:space="0"/>
              <w:right w:val="single" w:color="auto" w:sz="4" w:space="0"/>
            </w:tcBorders>
            <w:vAlign w:val="center"/>
          </w:tcPr>
          <w:p>
            <w:pPr>
              <w:numPr>
                <w:ilvl w:val="0"/>
                <w:numId w:val="0"/>
              </w:numPr>
              <w:wordWrap w:val="0"/>
              <w:autoSpaceDE/>
              <w:autoSpaceDN/>
              <w:spacing w:before="0" w:after="0" w:line="300" w:lineRule="auto"/>
              <w:ind w:left="0" w:right="0" w:firstLine="0"/>
              <w:jc w:val="center"/>
              <w:rPr>
                <w:rFonts w:hint="default" w:ascii="宋体" w:hAnsi="Times New Roman" w:eastAsia="Times New Roman"/>
                <w:color w:val="auto"/>
                <w:position w:val="0"/>
                <w:sz w:val="24"/>
                <w:szCs w:val="24"/>
              </w:rPr>
            </w:pPr>
            <w:r>
              <w:rPr>
                <w:rFonts w:hint="default" w:ascii="宋体" w:hAnsi="Times New Roman" w:eastAsia="Times New Roman"/>
                <w:color w:val="auto"/>
                <w:position w:val="0"/>
                <w:sz w:val="24"/>
                <w:szCs w:val="24"/>
              </w:rPr>
              <w:t>彭素珠</w:t>
            </w:r>
          </w:p>
        </w:tc>
        <w:tc>
          <w:tcPr>
            <w:tcW w:w="1729" w:type="dxa"/>
            <w:gridSpan w:val="2"/>
            <w:tcBorders>
              <w:top w:val="single" w:color="auto" w:sz="4" w:space="0"/>
              <w:left w:val="single" w:color="auto" w:sz="4" w:space="0"/>
              <w:bottom w:val="single" w:color="auto" w:sz="4" w:space="0"/>
              <w:right w:val="single" w:color="auto" w:sz="4" w:space="0"/>
            </w:tcBorders>
            <w:vAlign w:val="center"/>
          </w:tcPr>
          <w:p>
            <w:pPr>
              <w:numPr>
                <w:ilvl w:val="0"/>
                <w:numId w:val="0"/>
              </w:numPr>
              <w:wordWrap w:val="0"/>
              <w:autoSpaceDE/>
              <w:autoSpaceDN/>
              <w:spacing w:before="0" w:after="0" w:line="300" w:lineRule="auto"/>
              <w:ind w:left="0" w:right="0" w:firstLine="0"/>
              <w:jc w:val="left"/>
              <w:rPr>
                <w:rFonts w:hint="default" w:ascii="宋体" w:hAnsi="宋体" w:eastAsia="宋体"/>
                <w:color w:val="auto"/>
                <w:position w:val="0"/>
                <w:sz w:val="24"/>
                <w:szCs w:val="24"/>
              </w:rPr>
            </w:pPr>
            <w:r>
              <w:rPr>
                <w:rFonts w:hint="default" w:ascii="宋体" w:hAnsi="宋体" w:eastAsia="宋体"/>
                <w:color w:val="auto"/>
                <w:position w:val="0"/>
                <w:sz w:val="24"/>
                <w:szCs w:val="24"/>
              </w:rPr>
              <w:t>1982.06</w:t>
            </w:r>
          </w:p>
        </w:tc>
        <w:tc>
          <w:tcPr>
            <w:tcW w:w="2880" w:type="dxa"/>
            <w:gridSpan w:val="6"/>
            <w:tcBorders>
              <w:top w:val="single" w:color="auto" w:sz="4" w:space="0"/>
              <w:left w:val="single" w:color="auto" w:sz="4" w:space="0"/>
              <w:bottom w:val="single" w:color="auto" w:sz="4" w:space="0"/>
              <w:right w:val="single" w:color="auto" w:sz="4" w:space="0"/>
            </w:tcBorders>
            <w:vAlign w:val="top"/>
          </w:tcPr>
          <w:p>
            <w:pPr>
              <w:numPr>
                <w:ilvl w:val="0"/>
                <w:numId w:val="0"/>
              </w:numPr>
              <w:wordWrap w:val="0"/>
              <w:autoSpaceDE/>
              <w:autoSpaceDN/>
              <w:spacing w:before="0" w:after="0" w:line="240" w:lineRule="auto"/>
              <w:ind w:left="0" w:right="0" w:firstLine="0"/>
              <w:jc w:val="left"/>
              <w:rPr>
                <w:rFonts w:hint="default" w:ascii="宋体" w:hAnsi="Times New Roman" w:eastAsia="Times New Roman"/>
                <w:color w:val="auto"/>
                <w:position w:val="0"/>
                <w:sz w:val="24"/>
                <w:szCs w:val="24"/>
              </w:rPr>
            </w:pPr>
            <w:r>
              <w:rPr>
                <w:rFonts w:hint="default" w:ascii="宋体" w:hAnsi="Times New Roman" w:eastAsia="Times New Roman"/>
                <w:color w:val="auto"/>
                <w:position w:val="0"/>
                <w:sz w:val="24"/>
                <w:szCs w:val="24"/>
              </w:rPr>
              <w:t>泉州市奕聪中学</w:t>
            </w:r>
          </w:p>
        </w:tc>
        <w:tc>
          <w:tcPr>
            <w:tcW w:w="1801" w:type="dxa"/>
            <w:gridSpan w:val="3"/>
            <w:tcBorders>
              <w:top w:val="single" w:color="auto" w:sz="4" w:space="0"/>
              <w:left w:val="single" w:color="auto" w:sz="4" w:space="0"/>
              <w:bottom w:val="single" w:color="auto" w:sz="4" w:space="0"/>
              <w:right w:val="single" w:color="auto" w:sz="4" w:space="0"/>
            </w:tcBorders>
            <w:vAlign w:val="top"/>
          </w:tcPr>
          <w:p>
            <w:pPr>
              <w:numPr>
                <w:ilvl w:val="0"/>
                <w:numId w:val="0"/>
              </w:numPr>
              <w:wordWrap w:val="0"/>
              <w:autoSpaceDE/>
              <w:autoSpaceDN/>
              <w:spacing w:before="0" w:after="0" w:line="240" w:lineRule="auto"/>
              <w:ind w:left="0" w:right="0" w:firstLine="0"/>
              <w:jc w:val="left"/>
              <w:rPr>
                <w:rFonts w:hint="default" w:ascii="宋体" w:hAnsi="Times New Roman" w:eastAsia="Times New Roman"/>
                <w:color w:val="auto"/>
                <w:position w:val="0"/>
                <w:sz w:val="24"/>
                <w:szCs w:val="24"/>
              </w:rPr>
            </w:pPr>
            <w:r>
              <w:rPr>
                <w:rFonts w:hint="default" w:ascii="宋体" w:hAnsi="Times New Roman" w:eastAsia="Times New Roman"/>
                <w:color w:val="auto"/>
                <w:position w:val="0"/>
                <w:sz w:val="24"/>
                <w:szCs w:val="24"/>
              </w:rPr>
              <w:t>中学一级</w:t>
            </w:r>
          </w:p>
        </w:tc>
        <w:tc>
          <w:tcPr>
            <w:tcW w:w="1620" w:type="dxa"/>
            <w:tcBorders>
              <w:top w:val="single" w:color="auto" w:sz="4" w:space="0"/>
              <w:left w:val="single" w:color="auto" w:sz="4" w:space="0"/>
              <w:bottom w:val="single" w:color="auto" w:sz="4" w:space="0"/>
              <w:right w:val="single" w:color="auto" w:sz="4" w:space="0"/>
            </w:tcBorders>
            <w:vAlign w:val="center"/>
          </w:tcPr>
          <w:p>
            <w:pPr>
              <w:numPr>
                <w:ilvl w:val="0"/>
                <w:numId w:val="0"/>
              </w:numPr>
              <w:wordWrap w:val="0"/>
              <w:autoSpaceDE/>
              <w:autoSpaceDN/>
              <w:spacing w:before="0" w:after="0" w:line="300" w:lineRule="auto"/>
              <w:ind w:left="0" w:right="0" w:firstLine="0"/>
              <w:jc w:val="left"/>
              <w:rPr>
                <w:rFonts w:hint="default" w:ascii="宋体" w:hAnsi="Times New Roman" w:eastAsia="Times New Roman"/>
                <w:color w:val="auto"/>
                <w:position w:val="0"/>
                <w:sz w:val="24"/>
                <w:szCs w:val="24"/>
              </w:rPr>
            </w:pPr>
            <w:r>
              <w:rPr>
                <w:rFonts w:hint="default" w:ascii="宋体" w:hAnsi="Times New Roman" w:eastAsia="Times New Roman"/>
                <w:color w:val="auto"/>
                <w:position w:val="0"/>
                <w:sz w:val="24"/>
                <w:szCs w:val="24"/>
              </w:rPr>
              <w:t>语文教育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5" w:hRule="atLeast"/>
        </w:trPr>
        <w:tc>
          <w:tcPr>
            <w:tcW w:w="899" w:type="dxa"/>
            <w:vMerge w:val="continue"/>
            <w:tcBorders>
              <w:top w:val="single" w:color="auto" w:sz="4" w:space="0"/>
              <w:right w:val="single" w:color="auto" w:sz="4" w:space="0"/>
            </w:tcBorders>
            <w:vAlign w:val="center"/>
          </w:tcPr>
          <w:p/>
        </w:tc>
        <w:tc>
          <w:tcPr>
            <w:tcW w:w="971" w:type="dxa"/>
            <w:tcBorders>
              <w:top w:val="single" w:color="auto" w:sz="4" w:space="0"/>
              <w:left w:val="single" w:color="auto" w:sz="4" w:space="0"/>
              <w:bottom w:val="single" w:color="auto" w:sz="4" w:space="0"/>
              <w:right w:val="single" w:color="auto" w:sz="4" w:space="0"/>
            </w:tcBorders>
            <w:vAlign w:val="center"/>
          </w:tcPr>
          <w:p>
            <w:pPr>
              <w:numPr>
                <w:ilvl w:val="0"/>
                <w:numId w:val="0"/>
              </w:numPr>
              <w:wordWrap w:val="0"/>
              <w:autoSpaceDE/>
              <w:autoSpaceDN/>
              <w:spacing w:before="0" w:after="0" w:line="300" w:lineRule="auto"/>
              <w:ind w:left="0" w:right="0" w:firstLine="0"/>
              <w:jc w:val="center"/>
              <w:rPr>
                <w:rFonts w:hint="default" w:ascii="宋体" w:hAnsi="Times New Roman" w:eastAsia="Times New Roman"/>
                <w:color w:val="auto"/>
                <w:position w:val="0"/>
                <w:sz w:val="24"/>
                <w:szCs w:val="24"/>
              </w:rPr>
            </w:pPr>
            <w:r>
              <w:rPr>
                <w:rFonts w:hint="default" w:ascii="宋体" w:hAnsi="Times New Roman" w:eastAsia="Times New Roman"/>
                <w:color w:val="auto"/>
                <w:position w:val="0"/>
                <w:sz w:val="24"/>
                <w:szCs w:val="24"/>
              </w:rPr>
              <w:t>王路芳</w:t>
            </w:r>
          </w:p>
        </w:tc>
        <w:tc>
          <w:tcPr>
            <w:tcW w:w="1729" w:type="dxa"/>
            <w:gridSpan w:val="2"/>
            <w:tcBorders>
              <w:top w:val="single" w:color="auto" w:sz="4" w:space="0"/>
              <w:left w:val="single" w:color="auto" w:sz="4" w:space="0"/>
              <w:bottom w:val="single" w:color="auto" w:sz="4" w:space="0"/>
              <w:right w:val="single" w:color="auto" w:sz="4" w:space="0"/>
            </w:tcBorders>
            <w:vAlign w:val="center"/>
          </w:tcPr>
          <w:p>
            <w:pPr>
              <w:numPr>
                <w:ilvl w:val="0"/>
                <w:numId w:val="0"/>
              </w:numPr>
              <w:wordWrap w:val="0"/>
              <w:autoSpaceDE/>
              <w:autoSpaceDN/>
              <w:spacing w:before="0" w:after="0" w:line="300" w:lineRule="auto"/>
              <w:ind w:left="0" w:right="0" w:firstLine="0"/>
              <w:jc w:val="left"/>
              <w:rPr>
                <w:rFonts w:hint="default" w:ascii="宋体" w:hAnsi="Times New Roman" w:eastAsia="Times New Roman"/>
                <w:color w:val="auto"/>
                <w:position w:val="0"/>
                <w:sz w:val="24"/>
                <w:szCs w:val="24"/>
              </w:rPr>
            </w:pPr>
            <w:r>
              <w:rPr>
                <w:rFonts w:hint="default" w:ascii="宋体" w:hAnsi="宋体" w:eastAsia="宋体"/>
                <w:color w:val="auto"/>
                <w:position w:val="0"/>
                <w:sz w:val="24"/>
                <w:szCs w:val="24"/>
              </w:rPr>
              <w:t>1973.03</w:t>
            </w:r>
          </w:p>
        </w:tc>
        <w:tc>
          <w:tcPr>
            <w:tcW w:w="2880" w:type="dxa"/>
            <w:gridSpan w:val="6"/>
            <w:tcBorders>
              <w:top w:val="single" w:color="auto" w:sz="4" w:space="0"/>
              <w:left w:val="single" w:color="auto" w:sz="4" w:space="0"/>
              <w:bottom w:val="single" w:color="auto" w:sz="4" w:space="0"/>
              <w:right w:val="single" w:color="auto" w:sz="4" w:space="0"/>
            </w:tcBorders>
            <w:vAlign w:val="top"/>
          </w:tcPr>
          <w:p>
            <w:pPr>
              <w:numPr>
                <w:ilvl w:val="0"/>
                <w:numId w:val="0"/>
              </w:numPr>
              <w:wordWrap w:val="0"/>
              <w:autoSpaceDE/>
              <w:autoSpaceDN/>
              <w:spacing w:before="0" w:after="0" w:line="240" w:lineRule="auto"/>
              <w:ind w:left="0" w:right="0" w:firstLine="0"/>
              <w:jc w:val="left"/>
              <w:rPr>
                <w:rFonts w:hint="default" w:ascii="宋体" w:hAnsi="Times New Roman" w:eastAsia="Times New Roman"/>
                <w:color w:val="auto"/>
                <w:position w:val="0"/>
                <w:sz w:val="24"/>
                <w:szCs w:val="24"/>
              </w:rPr>
            </w:pPr>
            <w:r>
              <w:rPr>
                <w:rFonts w:hint="default" w:ascii="宋体" w:hAnsi="Times New Roman" w:eastAsia="Times New Roman"/>
                <w:color w:val="auto"/>
                <w:position w:val="0"/>
                <w:sz w:val="24"/>
                <w:szCs w:val="24"/>
              </w:rPr>
              <w:t>泉州市马甲中学</w:t>
            </w:r>
          </w:p>
        </w:tc>
        <w:tc>
          <w:tcPr>
            <w:tcW w:w="1801" w:type="dxa"/>
            <w:gridSpan w:val="3"/>
            <w:tcBorders>
              <w:top w:val="single" w:color="auto" w:sz="4" w:space="0"/>
              <w:left w:val="single" w:color="auto" w:sz="4" w:space="0"/>
              <w:bottom w:val="single" w:color="auto" w:sz="4" w:space="0"/>
              <w:right w:val="single" w:color="auto" w:sz="4" w:space="0"/>
            </w:tcBorders>
            <w:vAlign w:val="top"/>
          </w:tcPr>
          <w:p>
            <w:pPr>
              <w:numPr>
                <w:ilvl w:val="0"/>
                <w:numId w:val="0"/>
              </w:numPr>
              <w:wordWrap w:val="0"/>
              <w:autoSpaceDE/>
              <w:autoSpaceDN/>
              <w:spacing w:before="0" w:after="0" w:line="240" w:lineRule="auto"/>
              <w:ind w:left="0" w:right="0" w:firstLine="0"/>
              <w:jc w:val="left"/>
              <w:rPr>
                <w:rFonts w:hint="default" w:ascii="宋体" w:hAnsi="Times New Roman" w:eastAsia="Times New Roman"/>
                <w:color w:val="auto"/>
                <w:position w:val="0"/>
                <w:sz w:val="24"/>
                <w:szCs w:val="24"/>
              </w:rPr>
            </w:pPr>
            <w:r>
              <w:rPr>
                <w:rFonts w:hint="default" w:ascii="宋体" w:hAnsi="Times New Roman" w:eastAsia="Times New Roman"/>
                <w:color w:val="auto"/>
                <w:position w:val="0"/>
                <w:sz w:val="24"/>
                <w:szCs w:val="24"/>
              </w:rPr>
              <w:t>中学高级</w:t>
            </w:r>
          </w:p>
        </w:tc>
        <w:tc>
          <w:tcPr>
            <w:tcW w:w="1620" w:type="dxa"/>
            <w:tcBorders>
              <w:top w:val="single" w:color="auto" w:sz="4" w:space="0"/>
              <w:left w:val="single" w:color="auto" w:sz="4" w:space="0"/>
              <w:bottom w:val="single" w:color="auto" w:sz="4" w:space="0"/>
              <w:right w:val="single" w:color="auto" w:sz="4" w:space="0"/>
            </w:tcBorders>
            <w:vAlign w:val="center"/>
          </w:tcPr>
          <w:p>
            <w:pPr>
              <w:numPr>
                <w:ilvl w:val="0"/>
                <w:numId w:val="0"/>
              </w:numPr>
              <w:wordWrap w:val="0"/>
              <w:autoSpaceDE/>
              <w:autoSpaceDN/>
              <w:spacing w:before="0" w:after="0" w:line="300" w:lineRule="auto"/>
              <w:ind w:left="0" w:right="0" w:firstLine="0"/>
              <w:jc w:val="left"/>
              <w:rPr>
                <w:rFonts w:hint="default" w:ascii="宋体" w:hAnsi="Times New Roman" w:eastAsia="Times New Roman"/>
                <w:color w:val="auto"/>
                <w:position w:val="0"/>
                <w:sz w:val="24"/>
                <w:szCs w:val="24"/>
              </w:rPr>
            </w:pPr>
            <w:r>
              <w:rPr>
                <w:rFonts w:hint="default" w:ascii="宋体" w:hAnsi="Times New Roman" w:eastAsia="Times New Roman"/>
                <w:color w:val="auto"/>
                <w:position w:val="0"/>
                <w:sz w:val="24"/>
                <w:szCs w:val="24"/>
              </w:rPr>
              <w:t>美术教育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5" w:hRule="atLeast"/>
        </w:trPr>
        <w:tc>
          <w:tcPr>
            <w:tcW w:w="899" w:type="dxa"/>
            <w:vMerge w:val="continue"/>
            <w:tcBorders>
              <w:top w:val="single" w:color="auto" w:sz="4" w:space="0"/>
              <w:right w:val="single" w:color="auto" w:sz="4" w:space="0"/>
            </w:tcBorders>
            <w:vAlign w:val="center"/>
          </w:tcPr>
          <w:p/>
        </w:tc>
        <w:tc>
          <w:tcPr>
            <w:tcW w:w="971" w:type="dxa"/>
            <w:tcBorders>
              <w:top w:val="single" w:color="auto" w:sz="4" w:space="0"/>
              <w:left w:val="single" w:color="auto" w:sz="4" w:space="0"/>
              <w:bottom w:val="single" w:color="auto" w:sz="4" w:space="0"/>
              <w:right w:val="single" w:color="auto" w:sz="4" w:space="0"/>
            </w:tcBorders>
            <w:vAlign w:val="center"/>
          </w:tcPr>
          <w:p>
            <w:pPr>
              <w:numPr>
                <w:ilvl w:val="0"/>
                <w:numId w:val="0"/>
              </w:numPr>
              <w:wordWrap w:val="0"/>
              <w:autoSpaceDE/>
              <w:autoSpaceDN/>
              <w:spacing w:before="0" w:after="0" w:line="300" w:lineRule="auto"/>
              <w:ind w:left="0" w:right="0" w:firstLine="0"/>
              <w:jc w:val="center"/>
              <w:rPr>
                <w:rFonts w:hint="default" w:ascii="宋体" w:hAnsi="Times New Roman" w:eastAsia="Times New Roman"/>
                <w:color w:val="auto"/>
                <w:position w:val="0"/>
                <w:sz w:val="24"/>
                <w:szCs w:val="24"/>
              </w:rPr>
            </w:pPr>
            <w:r>
              <w:rPr>
                <w:rFonts w:hint="default" w:ascii="宋体" w:hAnsi="Times New Roman" w:eastAsia="Times New Roman"/>
                <w:color w:val="auto"/>
                <w:position w:val="0"/>
                <w:sz w:val="24"/>
                <w:szCs w:val="24"/>
              </w:rPr>
              <w:t>郑素清</w:t>
            </w:r>
          </w:p>
        </w:tc>
        <w:tc>
          <w:tcPr>
            <w:tcW w:w="1729" w:type="dxa"/>
            <w:gridSpan w:val="2"/>
            <w:tcBorders>
              <w:top w:val="single" w:color="auto" w:sz="4" w:space="0"/>
              <w:left w:val="single" w:color="auto" w:sz="4" w:space="0"/>
              <w:bottom w:val="single" w:color="auto" w:sz="4" w:space="0"/>
              <w:right w:val="single" w:color="auto" w:sz="4" w:space="0"/>
            </w:tcBorders>
            <w:vAlign w:val="center"/>
          </w:tcPr>
          <w:p>
            <w:pPr>
              <w:numPr>
                <w:ilvl w:val="0"/>
                <w:numId w:val="0"/>
              </w:numPr>
              <w:wordWrap w:val="0"/>
              <w:autoSpaceDE/>
              <w:autoSpaceDN/>
              <w:spacing w:before="0" w:after="0" w:line="300" w:lineRule="auto"/>
              <w:ind w:left="0" w:right="0" w:firstLine="0"/>
              <w:jc w:val="left"/>
              <w:rPr>
                <w:rFonts w:hint="default" w:ascii="宋体" w:hAnsi="Times New Roman" w:eastAsia="Times New Roman"/>
                <w:color w:val="auto"/>
                <w:position w:val="0"/>
                <w:sz w:val="24"/>
                <w:szCs w:val="24"/>
              </w:rPr>
            </w:pPr>
            <w:r>
              <w:rPr>
                <w:rFonts w:hint="default" w:ascii="宋体" w:hAnsi="宋体" w:eastAsia="宋体"/>
                <w:color w:val="auto"/>
                <w:position w:val="0"/>
                <w:sz w:val="24"/>
                <w:szCs w:val="24"/>
              </w:rPr>
              <w:t>1976.03</w:t>
            </w:r>
          </w:p>
        </w:tc>
        <w:tc>
          <w:tcPr>
            <w:tcW w:w="2880" w:type="dxa"/>
            <w:gridSpan w:val="6"/>
            <w:tcBorders>
              <w:top w:val="single" w:color="auto" w:sz="4" w:space="0"/>
              <w:left w:val="single" w:color="auto" w:sz="4" w:space="0"/>
              <w:bottom w:val="single" w:color="auto" w:sz="4" w:space="0"/>
              <w:right w:val="single" w:color="auto" w:sz="4" w:space="0"/>
            </w:tcBorders>
            <w:vAlign w:val="top"/>
          </w:tcPr>
          <w:p>
            <w:pPr>
              <w:numPr>
                <w:ilvl w:val="0"/>
                <w:numId w:val="0"/>
              </w:numPr>
              <w:wordWrap w:val="0"/>
              <w:autoSpaceDE/>
              <w:autoSpaceDN/>
              <w:spacing w:before="0" w:after="0" w:line="240" w:lineRule="auto"/>
              <w:ind w:left="0" w:right="0" w:firstLine="0"/>
              <w:jc w:val="left"/>
              <w:rPr>
                <w:rFonts w:hint="default" w:ascii="宋体" w:hAnsi="Times New Roman" w:eastAsia="Times New Roman"/>
                <w:color w:val="auto"/>
                <w:position w:val="0"/>
                <w:sz w:val="24"/>
                <w:szCs w:val="24"/>
              </w:rPr>
            </w:pPr>
            <w:r>
              <w:rPr>
                <w:rFonts w:hint="default" w:ascii="宋体" w:hAnsi="Times New Roman" w:eastAsia="Times New Roman"/>
                <w:color w:val="auto"/>
                <w:position w:val="0"/>
                <w:sz w:val="24"/>
                <w:szCs w:val="24"/>
              </w:rPr>
              <w:t>泉州市河市中学</w:t>
            </w:r>
          </w:p>
        </w:tc>
        <w:tc>
          <w:tcPr>
            <w:tcW w:w="1801" w:type="dxa"/>
            <w:gridSpan w:val="3"/>
            <w:tcBorders>
              <w:top w:val="single" w:color="auto" w:sz="4" w:space="0"/>
              <w:left w:val="single" w:color="auto" w:sz="4" w:space="0"/>
              <w:bottom w:val="single" w:color="auto" w:sz="4" w:space="0"/>
              <w:right w:val="single" w:color="auto" w:sz="4" w:space="0"/>
            </w:tcBorders>
            <w:vAlign w:val="top"/>
          </w:tcPr>
          <w:p>
            <w:pPr>
              <w:numPr>
                <w:ilvl w:val="0"/>
                <w:numId w:val="0"/>
              </w:numPr>
              <w:wordWrap w:val="0"/>
              <w:autoSpaceDE/>
              <w:autoSpaceDN/>
              <w:spacing w:before="0" w:after="0" w:line="240" w:lineRule="auto"/>
              <w:ind w:left="0" w:right="0" w:firstLine="0"/>
              <w:jc w:val="left"/>
              <w:rPr>
                <w:rFonts w:hint="default" w:ascii="宋体" w:hAnsi="Times New Roman" w:eastAsia="Times New Roman"/>
                <w:color w:val="auto"/>
                <w:position w:val="0"/>
                <w:sz w:val="24"/>
                <w:szCs w:val="24"/>
              </w:rPr>
            </w:pPr>
            <w:r>
              <w:rPr>
                <w:rFonts w:hint="default" w:ascii="宋体" w:hAnsi="Times New Roman" w:eastAsia="Times New Roman"/>
                <w:color w:val="auto"/>
                <w:position w:val="0"/>
                <w:sz w:val="24"/>
                <w:szCs w:val="24"/>
              </w:rPr>
              <w:t>中学一级</w:t>
            </w:r>
          </w:p>
        </w:tc>
        <w:tc>
          <w:tcPr>
            <w:tcW w:w="1620" w:type="dxa"/>
            <w:tcBorders>
              <w:top w:val="single" w:color="auto" w:sz="4" w:space="0"/>
              <w:left w:val="single" w:color="auto" w:sz="4" w:space="0"/>
              <w:bottom w:val="single" w:color="auto" w:sz="4" w:space="0"/>
              <w:right w:val="single" w:color="auto" w:sz="4" w:space="0"/>
            </w:tcBorders>
            <w:vAlign w:val="center"/>
          </w:tcPr>
          <w:p>
            <w:pPr>
              <w:numPr>
                <w:ilvl w:val="0"/>
                <w:numId w:val="0"/>
              </w:numPr>
              <w:wordWrap w:val="0"/>
              <w:autoSpaceDE/>
              <w:autoSpaceDN/>
              <w:spacing w:before="0" w:after="0" w:line="300" w:lineRule="auto"/>
              <w:ind w:left="0" w:right="0" w:firstLine="0"/>
              <w:jc w:val="left"/>
              <w:rPr>
                <w:rFonts w:hint="default" w:ascii="宋体" w:hAnsi="Times New Roman" w:eastAsia="Times New Roman"/>
                <w:color w:val="auto"/>
                <w:position w:val="0"/>
                <w:sz w:val="24"/>
                <w:szCs w:val="24"/>
              </w:rPr>
            </w:pPr>
            <w:r>
              <w:rPr>
                <w:rFonts w:hint="default" w:ascii="宋体" w:hAnsi="Times New Roman" w:eastAsia="Times New Roman"/>
                <w:color w:val="auto"/>
                <w:position w:val="0"/>
                <w:sz w:val="24"/>
                <w:szCs w:val="24"/>
              </w:rPr>
              <w:t>美术教育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5" w:hRule="atLeast"/>
        </w:trPr>
        <w:tc>
          <w:tcPr>
            <w:tcW w:w="899" w:type="dxa"/>
            <w:vMerge w:val="continue"/>
            <w:tcBorders>
              <w:top w:val="single" w:color="auto" w:sz="4" w:space="0"/>
              <w:right w:val="single" w:color="auto" w:sz="4" w:space="0"/>
            </w:tcBorders>
            <w:vAlign w:val="center"/>
          </w:tcPr>
          <w:p/>
        </w:tc>
        <w:tc>
          <w:tcPr>
            <w:tcW w:w="971" w:type="dxa"/>
            <w:tcBorders>
              <w:top w:val="single" w:color="auto" w:sz="4" w:space="0"/>
              <w:left w:val="single" w:color="auto" w:sz="4" w:space="0"/>
              <w:bottom w:val="single" w:color="auto" w:sz="4" w:space="0"/>
              <w:right w:val="single" w:color="auto" w:sz="4" w:space="0"/>
            </w:tcBorders>
            <w:vAlign w:val="center"/>
          </w:tcPr>
          <w:p>
            <w:pPr>
              <w:numPr>
                <w:ilvl w:val="0"/>
                <w:numId w:val="0"/>
              </w:numPr>
              <w:wordWrap w:val="0"/>
              <w:autoSpaceDE/>
              <w:autoSpaceDN/>
              <w:spacing w:before="0" w:after="0" w:line="300" w:lineRule="auto"/>
              <w:ind w:left="0" w:right="0" w:firstLine="0"/>
              <w:jc w:val="center"/>
              <w:rPr>
                <w:rFonts w:hint="default" w:ascii="宋体" w:hAnsi="Times New Roman" w:eastAsia="Times New Roman"/>
                <w:color w:val="auto"/>
                <w:position w:val="0"/>
                <w:sz w:val="24"/>
                <w:szCs w:val="24"/>
              </w:rPr>
            </w:pPr>
            <w:r>
              <w:rPr>
                <w:rFonts w:hint="default" w:ascii="宋体" w:hAnsi="Times New Roman" w:eastAsia="Times New Roman"/>
                <w:color w:val="auto"/>
                <w:position w:val="0"/>
                <w:sz w:val="24"/>
                <w:szCs w:val="24"/>
              </w:rPr>
              <w:t>詹培霞</w:t>
            </w:r>
          </w:p>
        </w:tc>
        <w:tc>
          <w:tcPr>
            <w:tcW w:w="1729" w:type="dxa"/>
            <w:gridSpan w:val="2"/>
            <w:tcBorders>
              <w:top w:val="single" w:color="auto" w:sz="4" w:space="0"/>
              <w:left w:val="single" w:color="auto" w:sz="4" w:space="0"/>
              <w:bottom w:val="single" w:color="auto" w:sz="4" w:space="0"/>
              <w:right w:val="single" w:color="auto" w:sz="4" w:space="0"/>
            </w:tcBorders>
            <w:vAlign w:val="center"/>
          </w:tcPr>
          <w:p>
            <w:pPr>
              <w:numPr>
                <w:ilvl w:val="0"/>
                <w:numId w:val="0"/>
              </w:numPr>
              <w:wordWrap w:val="0"/>
              <w:autoSpaceDE/>
              <w:autoSpaceDN/>
              <w:spacing w:before="0" w:after="0" w:line="300" w:lineRule="auto"/>
              <w:ind w:left="0" w:right="0" w:firstLine="0"/>
              <w:jc w:val="left"/>
              <w:rPr>
                <w:rFonts w:hint="default" w:ascii="宋体" w:hAnsi="宋体" w:eastAsia="宋体"/>
                <w:color w:val="auto"/>
                <w:position w:val="0"/>
                <w:sz w:val="24"/>
                <w:szCs w:val="24"/>
              </w:rPr>
            </w:pPr>
            <w:r>
              <w:rPr>
                <w:rFonts w:hint="default" w:ascii="宋体" w:hAnsi="宋体" w:eastAsia="宋体"/>
                <w:color w:val="auto"/>
                <w:position w:val="0"/>
                <w:sz w:val="24"/>
                <w:szCs w:val="24"/>
              </w:rPr>
              <w:t>1984.02</w:t>
            </w:r>
          </w:p>
        </w:tc>
        <w:tc>
          <w:tcPr>
            <w:tcW w:w="2880" w:type="dxa"/>
            <w:gridSpan w:val="6"/>
            <w:tcBorders>
              <w:top w:val="single" w:color="auto" w:sz="4" w:space="0"/>
              <w:left w:val="single" w:color="auto" w:sz="4" w:space="0"/>
              <w:bottom w:val="single" w:color="auto" w:sz="4" w:space="0"/>
              <w:right w:val="single" w:color="auto" w:sz="4" w:space="0"/>
            </w:tcBorders>
            <w:vAlign w:val="top"/>
          </w:tcPr>
          <w:p>
            <w:pPr>
              <w:numPr>
                <w:ilvl w:val="0"/>
                <w:numId w:val="0"/>
              </w:numPr>
              <w:wordWrap w:val="0"/>
              <w:autoSpaceDE/>
              <w:autoSpaceDN/>
              <w:spacing w:before="0" w:after="0" w:line="240" w:lineRule="auto"/>
              <w:ind w:left="0" w:right="0" w:firstLine="0"/>
              <w:jc w:val="left"/>
              <w:rPr>
                <w:rFonts w:hint="default" w:ascii="宋体" w:hAnsi="Times New Roman" w:eastAsia="Times New Roman"/>
                <w:color w:val="auto"/>
                <w:position w:val="0"/>
                <w:sz w:val="24"/>
                <w:szCs w:val="24"/>
              </w:rPr>
            </w:pPr>
            <w:r>
              <w:rPr>
                <w:rFonts w:hint="default" w:ascii="宋体" w:hAnsi="Times New Roman" w:eastAsia="Times New Roman"/>
                <w:color w:val="auto"/>
                <w:position w:val="0"/>
                <w:sz w:val="24"/>
                <w:szCs w:val="24"/>
              </w:rPr>
              <w:t>泉州市奕聪中学</w:t>
            </w:r>
          </w:p>
        </w:tc>
        <w:tc>
          <w:tcPr>
            <w:tcW w:w="1801" w:type="dxa"/>
            <w:gridSpan w:val="3"/>
            <w:tcBorders>
              <w:top w:val="single" w:color="auto" w:sz="4" w:space="0"/>
              <w:left w:val="single" w:color="auto" w:sz="4" w:space="0"/>
              <w:bottom w:val="single" w:color="auto" w:sz="4" w:space="0"/>
              <w:right w:val="single" w:color="auto" w:sz="4" w:space="0"/>
            </w:tcBorders>
            <w:vAlign w:val="top"/>
          </w:tcPr>
          <w:p>
            <w:pPr>
              <w:numPr>
                <w:ilvl w:val="0"/>
                <w:numId w:val="0"/>
              </w:numPr>
              <w:wordWrap w:val="0"/>
              <w:autoSpaceDE/>
              <w:autoSpaceDN/>
              <w:spacing w:before="0" w:after="0" w:line="240" w:lineRule="auto"/>
              <w:ind w:left="0" w:right="0" w:firstLine="0"/>
              <w:jc w:val="left"/>
              <w:rPr>
                <w:rFonts w:hint="default" w:ascii="宋体" w:hAnsi="Times New Roman" w:eastAsia="Times New Roman"/>
                <w:color w:val="auto"/>
                <w:position w:val="0"/>
                <w:sz w:val="24"/>
                <w:szCs w:val="24"/>
              </w:rPr>
            </w:pPr>
            <w:r>
              <w:rPr>
                <w:rFonts w:hint="default" w:ascii="宋体" w:hAnsi="Times New Roman" w:eastAsia="Times New Roman"/>
                <w:color w:val="auto"/>
                <w:position w:val="0"/>
                <w:sz w:val="24"/>
                <w:szCs w:val="24"/>
              </w:rPr>
              <w:t>中学二级</w:t>
            </w:r>
          </w:p>
        </w:tc>
        <w:tc>
          <w:tcPr>
            <w:tcW w:w="1620" w:type="dxa"/>
            <w:tcBorders>
              <w:top w:val="single" w:color="auto" w:sz="4" w:space="0"/>
              <w:left w:val="single" w:color="auto" w:sz="4" w:space="0"/>
              <w:bottom w:val="single" w:color="auto" w:sz="4" w:space="0"/>
              <w:right w:val="single" w:color="auto" w:sz="4" w:space="0"/>
            </w:tcBorders>
            <w:vAlign w:val="center"/>
          </w:tcPr>
          <w:p>
            <w:pPr>
              <w:numPr>
                <w:ilvl w:val="0"/>
                <w:numId w:val="0"/>
              </w:numPr>
              <w:wordWrap w:val="0"/>
              <w:autoSpaceDE/>
              <w:autoSpaceDN/>
              <w:spacing w:before="0" w:after="0" w:line="300" w:lineRule="auto"/>
              <w:ind w:left="0" w:right="0" w:firstLine="0"/>
              <w:jc w:val="left"/>
              <w:rPr>
                <w:rFonts w:hint="default" w:ascii="宋体" w:hAnsi="Times New Roman" w:eastAsia="Times New Roman"/>
                <w:color w:val="auto"/>
                <w:position w:val="0"/>
                <w:sz w:val="24"/>
                <w:szCs w:val="24"/>
              </w:rPr>
            </w:pPr>
            <w:r>
              <w:rPr>
                <w:rFonts w:hint="default" w:ascii="宋体" w:hAnsi="Times New Roman" w:eastAsia="Times New Roman"/>
                <w:color w:val="auto"/>
                <w:position w:val="0"/>
                <w:sz w:val="24"/>
                <w:szCs w:val="24"/>
              </w:rPr>
              <w:t>音乐教育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35" w:hRule="atLeast"/>
        </w:trPr>
        <w:tc>
          <w:tcPr>
            <w:tcW w:w="899" w:type="dxa"/>
            <w:tcBorders>
              <w:right w:val="single" w:color="auto" w:sz="4" w:space="0"/>
            </w:tcBorders>
            <w:vAlign w:val="center"/>
          </w:tcPr>
          <w:p>
            <w:pPr>
              <w:numPr>
                <w:ilvl w:val="0"/>
                <w:numId w:val="0"/>
              </w:numPr>
              <w:autoSpaceDE/>
              <w:autoSpaceDN/>
              <w:spacing w:before="0" w:after="160" w:line="240" w:lineRule="auto"/>
              <w:ind w:left="0" w:right="0" w:firstLine="0"/>
              <w:jc w:val="left"/>
              <w:rPr>
                <w:rFonts w:hint="default" w:ascii="Times New Roman" w:hAnsi="Times New Roman" w:eastAsia="Times New Roman"/>
                <w:color w:val="auto"/>
                <w:position w:val="0"/>
                <w:sz w:val="24"/>
                <w:szCs w:val="24"/>
              </w:rPr>
            </w:pPr>
            <w:r>
              <w:rPr>
                <w:rFonts w:hint="default" w:ascii="Times New Roman" w:hAnsi="Times New Roman" w:eastAsia="Times New Roman"/>
                <w:color w:val="auto"/>
                <w:position w:val="0"/>
                <w:sz w:val="24"/>
                <w:szCs w:val="24"/>
              </w:rPr>
              <w:t>核 心成 员已 有</w:t>
            </w:r>
          </w:p>
          <w:p>
            <w:pPr>
              <w:numPr>
                <w:ilvl w:val="0"/>
                <w:numId w:val="0"/>
              </w:numPr>
              <w:autoSpaceDE/>
              <w:autoSpaceDN/>
              <w:spacing w:before="0" w:after="160" w:line="240" w:lineRule="auto"/>
              <w:ind w:left="0" w:right="0" w:firstLine="0"/>
              <w:jc w:val="left"/>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4"/>
                <w:szCs w:val="24"/>
              </w:rPr>
              <w:t>的 主要 研究 成果 简介</w:t>
            </w:r>
          </w:p>
        </w:tc>
        <w:tc>
          <w:tcPr>
            <w:tcW w:w="9001" w:type="dxa"/>
            <w:gridSpan w:val="13"/>
            <w:tcBorders>
              <w:left w:val="single" w:color="auto" w:sz="4" w:space="0"/>
            </w:tcBorders>
            <w:vAlign w:val="center"/>
          </w:tcPr>
          <w:p>
            <w:pPr>
              <w:numPr>
                <w:ilvl w:val="0"/>
                <w:numId w:val="0"/>
              </w:numPr>
              <w:wordWrap w:val="0"/>
              <w:autoSpaceDE/>
              <w:autoSpaceDN/>
              <w:spacing w:before="0" w:after="156" w:line="300" w:lineRule="auto"/>
              <w:ind w:left="0" w:right="0" w:firstLine="525"/>
              <w:jc w:val="left"/>
              <w:rPr>
                <w:rFonts w:hint="default" w:ascii="宋体" w:hAnsi="Times New Roman" w:eastAsia="Times New Roman"/>
                <w:color w:val="auto"/>
                <w:position w:val="0"/>
                <w:sz w:val="21"/>
                <w:szCs w:val="21"/>
              </w:rPr>
            </w:pPr>
            <w:r>
              <w:rPr>
                <w:rFonts w:hint="default" w:ascii="宋体" w:hAnsi="Times New Roman" w:eastAsia="Times New Roman"/>
                <w:color w:val="auto"/>
                <w:position w:val="0"/>
                <w:sz w:val="21"/>
                <w:szCs w:val="21"/>
              </w:rPr>
              <w:t>黄盛源，现为福建省油画学会会员、福建省美术家协会会员，泉州市教堂新秀。负责建设</w:t>
            </w:r>
            <w:r>
              <w:rPr>
                <w:rFonts w:hint="default" w:ascii="宋体" w:hAnsi="宋体" w:eastAsia="宋体"/>
                <w:color w:val="auto"/>
                <w:position w:val="0"/>
                <w:sz w:val="21"/>
                <w:szCs w:val="21"/>
              </w:rPr>
              <w:t xml:space="preserve"> </w:t>
            </w:r>
            <w:r>
              <w:rPr>
                <w:rFonts w:hint="default" w:ascii="宋体" w:hAnsi="Times New Roman" w:eastAsia="Times New Roman"/>
                <w:color w:val="auto"/>
                <w:position w:val="0"/>
                <w:sz w:val="21"/>
                <w:szCs w:val="21"/>
              </w:rPr>
              <w:t>“一扎一染一视界</w:t>
            </w:r>
            <w:r>
              <w:rPr>
                <w:rFonts w:hint="default" w:ascii="宋体" w:hAnsi="宋体" w:eastAsia="宋体"/>
                <w:color w:val="auto"/>
                <w:position w:val="0"/>
                <w:sz w:val="21"/>
                <w:szCs w:val="21"/>
              </w:rPr>
              <w:t>——</w:t>
            </w:r>
            <w:r>
              <w:rPr>
                <w:rFonts w:hint="default" w:ascii="宋体" w:hAnsi="Times New Roman" w:eastAsia="Times New Roman"/>
                <w:color w:val="auto"/>
                <w:position w:val="0"/>
                <w:sz w:val="21"/>
                <w:szCs w:val="21"/>
              </w:rPr>
              <w:t>奕聪中学扎染工作坊”参加</w:t>
            </w:r>
            <w:r>
              <w:rPr>
                <w:rFonts w:hint="default" w:ascii="宋体" w:hAnsi="宋体" w:eastAsia="宋体"/>
                <w:color w:val="auto"/>
                <w:position w:val="0"/>
                <w:sz w:val="21"/>
                <w:szCs w:val="21"/>
              </w:rPr>
              <w:t>2018</w:t>
            </w:r>
            <w:r>
              <w:rPr>
                <w:rFonts w:hint="default" w:ascii="宋体" w:hAnsi="Times New Roman" w:eastAsia="Times New Roman"/>
                <w:color w:val="auto"/>
                <w:position w:val="0"/>
                <w:sz w:val="21"/>
                <w:szCs w:val="21"/>
              </w:rPr>
              <w:t>年福建省第六届中小学生艺术节获得学生艺术实践工作坊一等奖、获评</w:t>
            </w:r>
            <w:r>
              <w:rPr>
                <w:rFonts w:hint="default" w:ascii="宋体" w:hAnsi="宋体" w:eastAsia="宋体"/>
                <w:color w:val="auto"/>
                <w:position w:val="0"/>
                <w:sz w:val="21"/>
                <w:szCs w:val="21"/>
              </w:rPr>
              <w:t>2019</w:t>
            </w:r>
            <w:r>
              <w:rPr>
                <w:rFonts w:hint="default" w:ascii="宋体" w:hAnsi="Times New Roman" w:eastAsia="Times New Roman"/>
                <w:color w:val="auto"/>
                <w:position w:val="0"/>
                <w:sz w:val="21"/>
                <w:szCs w:val="21"/>
              </w:rPr>
              <w:t>年教育部主办第六届中小学生艺术展演学生艺术实践工作坊全国二等奖。</w:t>
            </w:r>
            <w:r>
              <w:rPr>
                <w:rFonts w:hint="default" w:ascii="宋体" w:hAnsi="宋体" w:eastAsia="宋体"/>
                <w:color w:val="auto"/>
                <w:position w:val="0"/>
                <w:sz w:val="21"/>
                <w:szCs w:val="21"/>
              </w:rPr>
              <w:t>2015</w:t>
            </w:r>
            <w:r>
              <w:rPr>
                <w:rFonts w:hint="default" w:ascii="宋体" w:hAnsi="Times New Roman" w:eastAsia="Times New Roman"/>
                <w:color w:val="auto"/>
                <w:position w:val="0"/>
                <w:sz w:val="21"/>
                <w:szCs w:val="21"/>
              </w:rPr>
              <w:t>年《魅力扎染》在“一师一优课、一课一名师”评选活动中获评教育部优课，</w:t>
            </w:r>
            <w:r>
              <w:rPr>
                <w:rFonts w:hint="default" w:ascii="宋体" w:hAnsi="宋体" w:eastAsia="宋体"/>
                <w:color w:val="auto"/>
                <w:position w:val="0"/>
                <w:sz w:val="21"/>
                <w:szCs w:val="21"/>
              </w:rPr>
              <w:t>2016</w:t>
            </w:r>
            <w:r>
              <w:rPr>
                <w:rFonts w:hint="default" w:ascii="宋体" w:hAnsi="Times New Roman" w:eastAsia="Times New Roman"/>
                <w:color w:val="auto"/>
                <w:position w:val="0"/>
                <w:sz w:val="21"/>
                <w:szCs w:val="21"/>
              </w:rPr>
              <w:t>年《地域的永恒魅力》在“一师一优课、一课一名师”评选活动获教育部优课，美术作品多次参加省级以上展览。</w:t>
            </w:r>
            <w:r>
              <w:rPr>
                <w:rFonts w:hint="default" w:ascii="宋体" w:hAnsi="宋体" w:eastAsia="宋体"/>
                <w:color w:val="auto"/>
                <w:position w:val="0"/>
                <w:sz w:val="21"/>
                <w:szCs w:val="21"/>
              </w:rPr>
              <w:t>2016.06-2018.08</w:t>
            </w:r>
            <w:r>
              <w:rPr>
                <w:rFonts w:hint="default" w:ascii="宋体" w:hAnsi="Times New Roman" w:eastAsia="Times New Roman"/>
                <w:color w:val="auto"/>
                <w:position w:val="0"/>
                <w:sz w:val="21"/>
                <w:szCs w:val="21"/>
              </w:rPr>
              <w:t>主持洛江区区级课题《扎染工艺走进高中美术课堂的实践研究》获评优秀课题。撰写</w:t>
            </w:r>
            <w:r>
              <w:rPr>
                <w:rFonts w:hint="default" w:ascii="宋体" w:hAnsi="宋体" w:eastAsia="宋体"/>
                <w:color w:val="auto"/>
                <w:position w:val="0"/>
                <w:sz w:val="21"/>
                <w:szCs w:val="21"/>
              </w:rPr>
              <w:t>CN</w:t>
            </w:r>
            <w:r>
              <w:rPr>
                <w:rFonts w:hint="default" w:ascii="宋体" w:hAnsi="Times New Roman" w:eastAsia="Times New Roman"/>
                <w:color w:val="auto"/>
                <w:position w:val="0"/>
                <w:sz w:val="21"/>
                <w:szCs w:val="21"/>
              </w:rPr>
              <w:t>论文《高中美术鉴赏教学中学生审美能力的培养策略》发表于《新课程导学》；撰写论文《校本课程“魅力扎染”教学思考</w:t>
            </w:r>
            <w:r>
              <w:rPr>
                <w:rFonts w:hint="default" w:ascii="宋体" w:hAnsi="宋体" w:eastAsia="宋体"/>
                <w:color w:val="auto"/>
                <w:position w:val="0"/>
                <w:sz w:val="21"/>
                <w:szCs w:val="21"/>
              </w:rPr>
              <w:t>——</w:t>
            </w:r>
            <w:r>
              <w:rPr>
                <w:rFonts w:hint="default" w:ascii="宋体" w:hAnsi="Times New Roman" w:eastAsia="Times New Roman"/>
                <w:color w:val="auto"/>
                <w:position w:val="0"/>
                <w:sz w:val="21"/>
                <w:szCs w:val="21"/>
              </w:rPr>
              <w:t>扎染工艺在中学美术课程的开发与教学尝试》获得洛江区论文比赛二等奖，并发表于</w:t>
            </w:r>
            <w:r>
              <w:rPr>
                <w:rFonts w:hint="default" w:ascii="宋体" w:hAnsi="宋体" w:eastAsia="宋体"/>
                <w:color w:val="auto"/>
                <w:position w:val="0"/>
                <w:sz w:val="21"/>
                <w:szCs w:val="21"/>
              </w:rPr>
              <w:t>CN</w:t>
            </w:r>
            <w:r>
              <w:rPr>
                <w:rFonts w:hint="default" w:ascii="宋体" w:hAnsi="Times New Roman" w:eastAsia="Times New Roman"/>
                <w:color w:val="auto"/>
                <w:position w:val="0"/>
                <w:sz w:val="21"/>
                <w:szCs w:val="21"/>
              </w:rPr>
              <w:t>刊物《新校园》等</w:t>
            </w:r>
          </w:p>
          <w:p>
            <w:pPr>
              <w:numPr>
                <w:ilvl w:val="0"/>
                <w:numId w:val="0"/>
              </w:numPr>
              <w:wordWrap w:val="0"/>
              <w:autoSpaceDE/>
              <w:autoSpaceDN/>
              <w:spacing w:before="0" w:after="156" w:line="300" w:lineRule="auto"/>
              <w:ind w:left="0" w:right="0" w:firstLine="525"/>
              <w:jc w:val="left"/>
              <w:rPr>
                <w:rFonts w:hint="default" w:ascii="宋体" w:hAnsi="Times New Roman" w:eastAsia="Times New Roman"/>
                <w:color w:val="auto"/>
                <w:position w:val="0"/>
                <w:sz w:val="21"/>
                <w:szCs w:val="21"/>
              </w:rPr>
            </w:pPr>
            <w:r>
              <w:rPr>
                <w:rFonts w:hint="default" w:ascii="宋体" w:hAnsi="Times New Roman" w:eastAsia="Times New Roman"/>
                <w:color w:val="auto"/>
                <w:position w:val="0"/>
                <w:sz w:val="21"/>
                <w:szCs w:val="21"/>
              </w:rPr>
              <w:t>彭素珠，高中一线语文教师，积极参加新课改培训，曾负责区级课题《提高高三学生时评类作文能力的实践探究》，参与区级课题《扎染工艺走进高中美术课堂的实践研究》、市级课题《任务驱动型作文的写作指导实践探究》、省级课题《作文教学与校园文化》等的研究。钻研业务理论知识，教学基本功扎实，曾获得洛江区“一师一优课”高中组一等奖、洛江区中学教师技能竞赛一等奖等、洛江区中学语文教师“古诗文试题命制“比赛一等奖、泉州市中小学教师优课案例二等奖、泉州市青少年科技创新大赛三等奖、泉州市第十六届贤銮科技创新大赛二等奖，指导学校扎染工作坊参加福建省第六届中小学生艺术节工作坊展会荣获省一等奖、全国二等奖等。</w:t>
            </w:r>
            <w:r>
              <w:rPr>
                <w:rFonts w:hint="default" w:ascii="宋体" w:hAnsi="宋体" w:eastAsia="宋体"/>
                <w:color w:val="auto"/>
                <w:position w:val="0"/>
                <w:sz w:val="21"/>
                <w:szCs w:val="21"/>
              </w:rPr>
              <w:t>2011</w:t>
            </w:r>
            <w:r>
              <w:rPr>
                <w:rFonts w:hint="default" w:ascii="宋体" w:hAnsi="Times New Roman" w:eastAsia="Times New Roman"/>
                <w:color w:val="auto"/>
                <w:position w:val="0"/>
                <w:sz w:val="21"/>
                <w:szCs w:val="21"/>
              </w:rPr>
              <w:t>、</w:t>
            </w:r>
            <w:r>
              <w:rPr>
                <w:rFonts w:hint="default" w:ascii="宋体" w:hAnsi="宋体" w:eastAsia="宋体"/>
                <w:color w:val="auto"/>
                <w:position w:val="0"/>
                <w:sz w:val="21"/>
                <w:szCs w:val="21"/>
              </w:rPr>
              <w:t>2016</w:t>
            </w:r>
            <w:r>
              <w:rPr>
                <w:rFonts w:hint="default" w:ascii="宋体" w:hAnsi="Times New Roman" w:eastAsia="Times New Roman"/>
                <w:color w:val="auto"/>
                <w:position w:val="0"/>
                <w:sz w:val="21"/>
                <w:szCs w:val="21"/>
              </w:rPr>
              <w:t>年获得洛江区“教坛新秀”称号，</w:t>
            </w:r>
            <w:r>
              <w:rPr>
                <w:rFonts w:hint="default" w:ascii="宋体" w:hAnsi="宋体" w:eastAsia="宋体"/>
                <w:color w:val="auto"/>
                <w:position w:val="0"/>
                <w:sz w:val="21"/>
                <w:szCs w:val="21"/>
              </w:rPr>
              <w:t>2019</w:t>
            </w:r>
            <w:r>
              <w:rPr>
                <w:rFonts w:hint="default" w:ascii="宋体" w:hAnsi="Times New Roman" w:eastAsia="Times New Roman"/>
                <w:color w:val="auto"/>
                <w:position w:val="0"/>
                <w:sz w:val="21"/>
                <w:szCs w:val="21"/>
              </w:rPr>
              <w:t>年列入泉州市骨干教师培养对象。善于总结撰写论文，近年来共发表校级论文</w:t>
            </w:r>
            <w:r>
              <w:rPr>
                <w:rFonts w:hint="default" w:ascii="宋体" w:hAnsi="宋体" w:eastAsia="宋体"/>
                <w:color w:val="auto"/>
                <w:position w:val="0"/>
                <w:sz w:val="21"/>
                <w:szCs w:val="21"/>
              </w:rPr>
              <w:t>2</w:t>
            </w:r>
            <w:r>
              <w:rPr>
                <w:rFonts w:hint="default" w:ascii="宋体" w:hAnsi="Times New Roman" w:eastAsia="Times New Roman"/>
                <w:color w:val="auto"/>
                <w:position w:val="0"/>
                <w:sz w:val="21"/>
                <w:szCs w:val="21"/>
              </w:rPr>
              <w:t>篇、</w:t>
            </w:r>
            <w:r>
              <w:rPr>
                <w:rFonts w:hint="default" w:ascii="宋体" w:hAnsi="宋体" w:eastAsia="宋体"/>
                <w:color w:val="auto"/>
                <w:position w:val="0"/>
                <w:sz w:val="21"/>
                <w:szCs w:val="21"/>
              </w:rPr>
              <w:t>CN</w:t>
            </w:r>
            <w:r>
              <w:rPr>
                <w:rFonts w:hint="default" w:ascii="宋体" w:hAnsi="Times New Roman" w:eastAsia="Times New Roman"/>
                <w:color w:val="auto"/>
                <w:position w:val="0"/>
                <w:sz w:val="21"/>
                <w:szCs w:val="21"/>
              </w:rPr>
              <w:t>级论文</w:t>
            </w:r>
            <w:r>
              <w:rPr>
                <w:rFonts w:hint="default" w:ascii="宋体" w:hAnsi="宋体" w:eastAsia="宋体"/>
                <w:color w:val="auto"/>
                <w:position w:val="0"/>
                <w:sz w:val="21"/>
                <w:szCs w:val="21"/>
              </w:rPr>
              <w:t>5</w:t>
            </w:r>
            <w:r>
              <w:rPr>
                <w:rFonts w:hint="default" w:ascii="宋体" w:hAnsi="Times New Roman" w:eastAsia="Times New Roman"/>
                <w:color w:val="auto"/>
                <w:position w:val="0"/>
                <w:sz w:val="21"/>
                <w:szCs w:val="21"/>
              </w:rPr>
              <w:t>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35" w:hRule="atLeast"/>
        </w:trPr>
        <w:tc>
          <w:tcPr>
            <w:tcW w:w="899" w:type="dxa"/>
            <w:tcBorders>
              <w:right w:val="single" w:color="auto" w:sz="4" w:space="0"/>
            </w:tcBorders>
            <w:vAlign w:val="center"/>
          </w:tcPr>
          <w:p>
            <w:pPr>
              <w:numPr>
                <w:ilvl w:val="0"/>
                <w:numId w:val="0"/>
              </w:numPr>
              <w:autoSpaceDE/>
              <w:autoSpaceDN/>
              <w:spacing w:before="0" w:after="160" w:line="240" w:lineRule="auto"/>
              <w:ind w:left="0" w:right="0" w:firstLine="0"/>
              <w:jc w:val="left"/>
              <w:rPr>
                <w:rFonts w:hint="default" w:ascii="Times New Roman" w:hAnsi="Times New Roman" w:eastAsia="Times New Roman"/>
                <w:color w:val="auto"/>
                <w:position w:val="0"/>
                <w:sz w:val="24"/>
                <w:szCs w:val="24"/>
              </w:rPr>
            </w:pPr>
            <w:r>
              <w:rPr>
                <w:rFonts w:hint="default" w:ascii="Times New Roman" w:hAnsi="Times New Roman" w:eastAsia="Times New Roman"/>
                <w:color w:val="auto"/>
                <w:position w:val="0"/>
                <w:sz w:val="24"/>
                <w:szCs w:val="24"/>
              </w:rPr>
              <w:t>核 心成 员已 有</w:t>
            </w:r>
          </w:p>
          <w:p>
            <w:pPr>
              <w:numPr>
                <w:ilvl w:val="0"/>
                <w:numId w:val="0"/>
              </w:numPr>
              <w:autoSpaceDE/>
              <w:autoSpaceDN/>
              <w:spacing w:before="0" w:after="160" w:line="240" w:lineRule="auto"/>
              <w:ind w:left="0" w:right="0" w:firstLine="0"/>
              <w:jc w:val="left"/>
              <w:rPr>
                <w:rFonts w:hint="default" w:ascii="Times New Roman" w:hAnsi="Times New Roman" w:eastAsia="Times New Roman"/>
                <w:color w:val="auto"/>
                <w:position w:val="0"/>
                <w:sz w:val="24"/>
                <w:szCs w:val="24"/>
              </w:rPr>
            </w:pPr>
            <w:r>
              <w:rPr>
                <w:rFonts w:hint="default" w:ascii="Times New Roman" w:hAnsi="Times New Roman" w:eastAsia="Times New Roman"/>
                <w:color w:val="auto"/>
                <w:position w:val="0"/>
                <w:sz w:val="24"/>
                <w:szCs w:val="24"/>
              </w:rPr>
              <w:t>的 主要 研究 成果 简介</w:t>
            </w:r>
          </w:p>
        </w:tc>
        <w:tc>
          <w:tcPr>
            <w:tcW w:w="9001" w:type="dxa"/>
            <w:gridSpan w:val="13"/>
            <w:tcBorders>
              <w:left w:val="single" w:color="auto" w:sz="4" w:space="0"/>
            </w:tcBorders>
            <w:vAlign w:val="center"/>
          </w:tcPr>
          <w:p>
            <w:pPr>
              <w:numPr>
                <w:ilvl w:val="0"/>
                <w:numId w:val="0"/>
              </w:numPr>
              <w:wordWrap w:val="0"/>
              <w:autoSpaceDE/>
              <w:autoSpaceDN/>
              <w:spacing w:before="0" w:after="156" w:line="300" w:lineRule="auto"/>
              <w:ind w:left="0" w:right="0" w:firstLine="525"/>
              <w:jc w:val="left"/>
              <w:rPr>
                <w:rFonts w:hint="default" w:ascii="宋体" w:hAnsi="Times New Roman" w:eastAsia="Times New Roman"/>
                <w:color w:val="auto"/>
                <w:position w:val="0"/>
                <w:sz w:val="21"/>
                <w:szCs w:val="21"/>
              </w:rPr>
            </w:pPr>
            <w:r>
              <w:rPr>
                <w:rFonts w:hint="default" w:ascii="宋体" w:hAnsi="Times New Roman" w:eastAsia="Times New Roman"/>
                <w:color w:val="auto"/>
                <w:position w:val="0"/>
                <w:sz w:val="21"/>
                <w:szCs w:val="21"/>
              </w:rPr>
              <w:t>王路芳，中学一线美术教师，美术教研组长，泉州市高中美术骨干教师。负责区级课题《衍纸艺术在校本课程中的运用研究》，指导马甲中学版画工作坊建设、辅导学生参加福建省第六届中小学生艺术节展演并获一等奖。</w:t>
            </w:r>
          </w:p>
          <w:p>
            <w:pPr>
              <w:numPr>
                <w:ilvl w:val="0"/>
                <w:numId w:val="0"/>
              </w:numPr>
              <w:wordWrap w:val="0"/>
              <w:autoSpaceDE/>
              <w:autoSpaceDN/>
              <w:spacing w:before="0" w:after="156" w:line="300" w:lineRule="auto"/>
              <w:ind w:left="0" w:right="0" w:firstLine="525"/>
              <w:jc w:val="left"/>
              <w:rPr>
                <w:rFonts w:hint="default" w:ascii="宋体" w:hAnsi="Times New Roman" w:eastAsia="Times New Roman"/>
                <w:color w:val="auto"/>
                <w:position w:val="0"/>
                <w:sz w:val="21"/>
                <w:szCs w:val="21"/>
              </w:rPr>
            </w:pPr>
            <w:r>
              <w:rPr>
                <w:rFonts w:hint="default" w:ascii="宋体" w:hAnsi="Times New Roman" w:eastAsia="Times New Roman"/>
                <w:color w:val="auto"/>
                <w:position w:val="0"/>
                <w:sz w:val="21"/>
                <w:szCs w:val="21"/>
              </w:rPr>
              <w:t>詹培霞，艺术组音乐备课组长、参与国家级课题《非物质文化遗产泉州南音在中小学校园的传承与发展》获得优秀课题，参与编写奕聪中学南音校本教材《乡音相伴》</w:t>
            </w:r>
            <w:r>
              <w:rPr>
                <w:rFonts w:hint="default" w:ascii="宋体" w:hAnsi="宋体" w:eastAsia="宋体"/>
                <w:color w:val="auto"/>
                <w:position w:val="0"/>
                <w:sz w:val="21"/>
                <w:szCs w:val="21"/>
              </w:rPr>
              <w:t>,</w:t>
            </w:r>
            <w:r>
              <w:rPr>
                <w:rFonts w:hint="default" w:ascii="宋体" w:hAnsi="Times New Roman" w:eastAsia="Times New Roman"/>
                <w:color w:val="auto"/>
                <w:position w:val="0"/>
                <w:sz w:val="21"/>
                <w:szCs w:val="21"/>
              </w:rPr>
              <w:t>近年指导学生参加区级、市级竞赛成果丰硕。</w:t>
            </w:r>
          </w:p>
        </w:tc>
      </w:tr>
    </w:tbl>
    <w:p>
      <w:pPr>
        <w:numPr>
          <w:ilvl w:val="0"/>
          <w:numId w:val="0"/>
        </w:numPr>
        <w:autoSpaceDE/>
        <w:autoSpaceDN/>
        <w:spacing w:before="120" w:after="120" w:line="440" w:lineRule="exact"/>
        <w:ind w:left="0" w:right="0" w:firstLine="0"/>
        <w:jc w:val="both"/>
        <w:rPr>
          <w:rFonts w:hint="default" w:ascii="宋体" w:hAnsi="Times New Roman" w:eastAsia="Times New Roman"/>
          <w:b/>
          <w:color w:val="000000"/>
          <w:position w:val="0"/>
          <w:sz w:val="28"/>
          <w:szCs w:val="28"/>
        </w:rPr>
      </w:pPr>
      <w:r>
        <w:rPr>
          <w:rFonts w:hint="default" w:ascii="宋体" w:hAnsi="Times New Roman" w:eastAsia="Times New Roman"/>
          <w:b/>
          <w:color w:val="000000"/>
          <w:position w:val="0"/>
          <w:sz w:val="28"/>
          <w:szCs w:val="28"/>
        </w:rPr>
        <w:t>二、课题研究设计与论证报告</w:t>
      </w:r>
    </w:p>
    <w:tbl>
      <w:tblPr>
        <w:tblStyle w:val="3"/>
        <w:tblW w:w="0" w:type="auto"/>
        <w:tblInd w:w="-106" w:type="dxa"/>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Layout w:type="autofit"/>
        <w:tblCellMar>
          <w:top w:w="0" w:type="dxa"/>
          <w:left w:w="108" w:type="dxa"/>
          <w:bottom w:w="0" w:type="dxa"/>
          <w:right w:w="108" w:type="dxa"/>
        </w:tblCellMar>
      </w:tblPr>
      <w:tblGrid>
        <w:gridCol w:w="9900"/>
      </w:tblGrid>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108" w:type="dxa"/>
            <w:bottom w:w="0" w:type="dxa"/>
            <w:right w:w="108" w:type="dxa"/>
          </w:tblCellMar>
        </w:tblPrEx>
        <w:trPr>
          <w:trHeight w:val="480" w:hRule="atLeast"/>
        </w:trPr>
        <w:tc>
          <w:tcPr>
            <w:tcW w:w="9900" w:type="dxa"/>
            <w:tcBorders>
              <w:top w:val="single" w:color="auto" w:sz="4" w:space="0"/>
              <w:left w:val="single" w:color="auto" w:sz="4" w:space="0"/>
              <w:bottom w:val="single" w:color="auto" w:sz="4" w:space="0"/>
              <w:right w:val="single" w:color="auto" w:sz="4" w:space="0"/>
            </w:tcBorders>
            <w:vAlign w:val="center"/>
          </w:tcPr>
          <w:p>
            <w:pPr>
              <w:numPr>
                <w:ilvl w:val="0"/>
                <w:numId w:val="0"/>
              </w:numPr>
              <w:autoSpaceDE/>
              <w:autoSpaceDN/>
              <w:spacing w:before="0" w:after="160" w:line="360" w:lineRule="exact"/>
              <w:ind w:left="0" w:right="-107" w:firstLine="0"/>
              <w:jc w:val="both"/>
              <w:rPr>
                <w:rFonts w:hint="default" w:ascii="宋体" w:hAnsi="Times New Roman" w:eastAsia="Times New Roman"/>
                <w:color w:val="auto"/>
                <w:position w:val="0"/>
                <w:sz w:val="24"/>
                <w:szCs w:val="24"/>
              </w:rPr>
            </w:pPr>
            <w:r>
              <w:rPr>
                <w:rFonts w:hint="default" w:ascii="宋体" w:hAnsi="Times New Roman" w:eastAsia="Times New Roman"/>
                <w:color w:val="auto"/>
                <w:position w:val="0"/>
                <w:sz w:val="24"/>
                <w:szCs w:val="24"/>
              </w:rPr>
              <w:t>（一）课题的核心概念及其界定</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108" w:type="dxa"/>
            <w:bottom w:w="0" w:type="dxa"/>
            <w:right w:w="108" w:type="dxa"/>
          </w:tblCellMar>
        </w:tblPrEx>
        <w:trPr>
          <w:trHeight w:val="1757" w:hRule="atLeast"/>
        </w:trPr>
        <w:tc>
          <w:tcPr>
            <w:tcW w:w="9900" w:type="dxa"/>
            <w:tcBorders>
              <w:top w:val="single" w:color="auto" w:sz="4" w:space="0"/>
              <w:left w:val="single" w:color="auto" w:sz="4" w:space="0"/>
              <w:bottom w:val="single" w:color="auto" w:sz="4" w:space="0"/>
              <w:right w:val="single" w:color="auto" w:sz="4" w:space="0"/>
            </w:tcBorders>
            <w:vAlign w:val="top"/>
          </w:tcPr>
          <w:p>
            <w:pPr>
              <w:numPr>
                <w:ilvl w:val="0"/>
                <w:numId w:val="0"/>
              </w:numPr>
              <w:wordWrap w:val="0"/>
              <w:autoSpaceDE/>
              <w:autoSpaceDN/>
              <w:spacing w:before="0" w:after="0" w:line="360" w:lineRule="exact"/>
              <w:ind w:left="0" w:right="-107" w:firstLine="420"/>
              <w:jc w:val="left"/>
              <w:rPr>
                <w:rFonts w:hint="default" w:ascii="宋体" w:hAnsi="Times New Roman" w:eastAsia="Times New Roman"/>
                <w:color w:val="191919"/>
                <w:position w:val="0"/>
                <w:sz w:val="21"/>
                <w:szCs w:val="21"/>
                <w:shd w:val="clear" w:color="000000" w:fill="FFFFFF"/>
              </w:rPr>
            </w:pPr>
            <w:r>
              <w:rPr>
                <w:rFonts w:hint="default" w:ascii="宋体" w:hAnsi="宋体" w:eastAsia="宋体"/>
                <w:color w:val="191919"/>
                <w:position w:val="0"/>
                <w:sz w:val="21"/>
                <w:szCs w:val="21"/>
                <w:shd w:val="clear" w:color="000000" w:fill="FFFFFF"/>
              </w:rPr>
              <w:t>1.</w:t>
            </w:r>
            <w:r>
              <w:rPr>
                <w:rFonts w:hint="default" w:ascii="宋体" w:hAnsi="Times New Roman" w:eastAsia="Times New Roman"/>
                <w:color w:val="191919"/>
                <w:position w:val="0"/>
                <w:sz w:val="21"/>
                <w:szCs w:val="21"/>
                <w:shd w:val="clear" w:color="000000" w:fill="FFFFFF"/>
              </w:rPr>
              <w:t>工作坊</w:t>
            </w:r>
          </w:p>
          <w:p>
            <w:pPr>
              <w:numPr>
                <w:ilvl w:val="0"/>
                <w:numId w:val="0"/>
              </w:numPr>
              <w:wordWrap w:val="0"/>
              <w:autoSpaceDE/>
              <w:autoSpaceDN/>
              <w:spacing w:before="0" w:after="0" w:line="360" w:lineRule="exact"/>
              <w:ind w:left="0" w:right="-107" w:firstLine="0"/>
              <w:jc w:val="left"/>
              <w:rPr>
                <w:rFonts w:hint="default" w:ascii="宋体" w:hAnsi="Times New Roman" w:eastAsia="Times New Roman"/>
                <w:color w:val="191919"/>
                <w:position w:val="0"/>
                <w:sz w:val="21"/>
                <w:szCs w:val="21"/>
                <w:shd w:val="clear" w:color="000000" w:fill="FFFFFF"/>
              </w:rPr>
            </w:pPr>
            <w:r>
              <w:rPr>
                <w:rFonts w:hint="default" w:ascii="宋体" w:hAnsi="Times New Roman" w:eastAsia="Times New Roman"/>
                <w:color w:val="191919"/>
                <w:position w:val="0"/>
                <w:sz w:val="21"/>
                <w:szCs w:val="21"/>
                <w:shd w:val="clear" w:color="000000" w:fill="FFFFFF"/>
              </w:rPr>
              <w:t>工作坊</w:t>
            </w:r>
            <w:r>
              <w:rPr>
                <w:rFonts w:hint="default" w:ascii="宋体" w:hAnsi="宋体" w:eastAsia="宋体"/>
                <w:color w:val="191919"/>
                <w:position w:val="0"/>
                <w:sz w:val="21"/>
                <w:szCs w:val="21"/>
                <w:shd w:val="clear" w:color="000000" w:fill="FFFFFF"/>
              </w:rPr>
              <w:t>(workshop)</w:t>
            </w:r>
            <w:r>
              <w:rPr>
                <w:rFonts w:hint="default" w:ascii="宋体" w:hAnsi="Times New Roman" w:eastAsia="Times New Roman"/>
                <w:color w:val="191919"/>
                <w:position w:val="0"/>
                <w:sz w:val="21"/>
                <w:szCs w:val="21"/>
                <w:shd w:val="clear" w:color="000000" w:fill="FFFFFF"/>
              </w:rPr>
              <w:t>一词最早出现在教育与心理学的研究领域之中，在</w:t>
            </w:r>
            <w:r>
              <w:rPr>
                <w:rFonts w:hint="default" w:ascii="宋体" w:hAnsi="宋体" w:eastAsia="宋体"/>
                <w:color w:val="191919"/>
                <w:position w:val="0"/>
                <w:sz w:val="21"/>
                <w:szCs w:val="21"/>
                <w:shd w:val="clear" w:color="000000" w:fill="FFFFFF"/>
              </w:rPr>
              <w:t>1960</w:t>
            </w:r>
            <w:r>
              <w:rPr>
                <w:rFonts w:hint="default" w:ascii="宋体" w:hAnsi="Times New Roman" w:eastAsia="Times New Roman"/>
                <w:color w:val="191919"/>
                <w:position w:val="0"/>
                <w:sz w:val="21"/>
                <w:szCs w:val="21"/>
                <w:shd w:val="clear" w:color="000000" w:fill="FFFFFF"/>
              </w:rPr>
              <w:t>年代美国的劳伦斯·哈普林</w:t>
            </w:r>
            <w:r>
              <w:rPr>
                <w:rFonts w:hint="default" w:ascii="宋体" w:hAnsi="宋体" w:eastAsia="宋体"/>
                <w:color w:val="191919"/>
                <w:position w:val="0"/>
                <w:sz w:val="21"/>
                <w:szCs w:val="21"/>
                <w:shd w:val="clear" w:color="000000" w:fill="FFFFFF"/>
              </w:rPr>
              <w:t>(Lawence Harplin)</w:t>
            </w:r>
            <w:r>
              <w:rPr>
                <w:rFonts w:hint="default" w:ascii="宋体" w:hAnsi="Times New Roman" w:eastAsia="Times New Roman"/>
                <w:color w:val="191919"/>
                <w:position w:val="0"/>
                <w:sz w:val="21"/>
                <w:szCs w:val="21"/>
                <w:shd w:val="clear" w:color="000000" w:fill="FFFFFF"/>
              </w:rPr>
              <w:t>则是将“工作坊”的概念引用到都市计划之中，成为可以提供各种不同立场、族群的人们思考、探讨、相互交流的一种方式，甚至在争论都市计划或是对社区环境议题讨论时，成为一种鼓励参与、创新、以及找出解决对策的手法。</w:t>
            </w:r>
          </w:p>
          <w:p>
            <w:pPr>
              <w:numPr>
                <w:ilvl w:val="0"/>
                <w:numId w:val="0"/>
              </w:numPr>
              <w:wordWrap w:val="0"/>
              <w:autoSpaceDE/>
              <w:autoSpaceDN/>
              <w:spacing w:before="0" w:after="0" w:line="360" w:lineRule="exact"/>
              <w:ind w:left="0" w:right="-107" w:firstLine="420"/>
              <w:jc w:val="left"/>
              <w:rPr>
                <w:rFonts w:hint="default" w:ascii="宋体" w:hAnsi="Times New Roman" w:eastAsia="Times New Roman"/>
                <w:color w:val="191919"/>
                <w:position w:val="0"/>
                <w:sz w:val="21"/>
                <w:szCs w:val="21"/>
                <w:shd w:val="clear" w:color="000000" w:fill="FFFFFF"/>
              </w:rPr>
            </w:pPr>
            <w:r>
              <w:rPr>
                <w:rFonts w:hint="default" w:ascii="宋体" w:hAnsi="宋体" w:eastAsia="宋体"/>
                <w:color w:val="191919"/>
                <w:position w:val="0"/>
                <w:sz w:val="21"/>
                <w:szCs w:val="21"/>
                <w:shd w:val="clear" w:color="000000" w:fill="FFFFFF"/>
              </w:rPr>
              <w:t>2.</w:t>
            </w:r>
            <w:r>
              <w:rPr>
                <w:rFonts w:hint="default" w:ascii="宋体" w:hAnsi="Times New Roman" w:eastAsia="Times New Roman"/>
                <w:color w:val="191919"/>
                <w:position w:val="0"/>
                <w:sz w:val="21"/>
                <w:szCs w:val="21"/>
                <w:shd w:val="clear" w:color="000000" w:fill="FFFFFF"/>
              </w:rPr>
              <w:t>艺术实践工作坊</w:t>
            </w:r>
          </w:p>
          <w:p>
            <w:pPr>
              <w:numPr>
                <w:ilvl w:val="0"/>
                <w:numId w:val="0"/>
              </w:numPr>
              <w:wordWrap w:val="0"/>
              <w:autoSpaceDE/>
              <w:autoSpaceDN/>
              <w:spacing w:before="0" w:after="0" w:line="360" w:lineRule="exact"/>
              <w:ind w:left="0" w:right="-107" w:firstLine="0"/>
              <w:jc w:val="left"/>
              <w:rPr>
                <w:rFonts w:hint="default" w:ascii="宋体" w:hAnsi="Times New Roman" w:eastAsia="Times New Roman"/>
                <w:color w:val="191919"/>
                <w:position w:val="0"/>
                <w:sz w:val="21"/>
                <w:szCs w:val="21"/>
                <w:shd w:val="clear" w:color="000000" w:fill="FFFFFF"/>
              </w:rPr>
            </w:pPr>
            <w:r>
              <w:rPr>
                <w:rFonts w:hint="default" w:ascii="宋体" w:hAnsi="Times New Roman" w:eastAsia="Times New Roman"/>
                <w:color w:val="191919"/>
                <w:position w:val="0"/>
                <w:sz w:val="21"/>
                <w:szCs w:val="21"/>
                <w:shd w:val="clear" w:color="000000" w:fill="FFFFFF"/>
              </w:rPr>
              <w:t>艺术实践工作坊，是在一名或某个项目富有经验的教师、工匠的指导下，由学校或某教育机构提供相关的专门空间，特色工具、材料和专用设备，通过教学活动，讨论合作共同实践完成某项任务。它具有项目针对性强，主题任务明确，组织形式灵活，艺术氛围浓郁，工具材料配置合理齐备等一坊一品的鲜明个性特征。</w:t>
            </w:r>
          </w:p>
          <w:p>
            <w:pPr>
              <w:numPr>
                <w:ilvl w:val="0"/>
                <w:numId w:val="0"/>
              </w:numPr>
              <w:wordWrap w:val="0"/>
              <w:autoSpaceDE/>
              <w:autoSpaceDN/>
              <w:spacing w:before="0" w:after="0" w:line="360" w:lineRule="exact"/>
              <w:ind w:left="0" w:right="-107" w:firstLine="311"/>
              <w:jc w:val="left"/>
              <w:rPr>
                <w:rFonts w:hint="default" w:ascii="宋体" w:hAnsi="Times New Roman" w:eastAsia="Times New Roman"/>
                <w:color w:val="000000"/>
                <w:position w:val="0"/>
                <w:sz w:val="21"/>
                <w:szCs w:val="21"/>
                <w:shd w:val="clear" w:color="000000" w:fill="FFFFFF"/>
              </w:rPr>
            </w:pPr>
            <w:r>
              <w:rPr>
                <w:rFonts w:hint="default" w:ascii="宋体" w:hAnsi="宋体" w:eastAsia="宋体"/>
                <w:color w:val="000000"/>
                <w:position w:val="0"/>
                <w:sz w:val="21"/>
                <w:szCs w:val="21"/>
                <w:shd w:val="clear" w:color="000000" w:fill="FFFFFF"/>
              </w:rPr>
              <w:t>3</w:t>
            </w:r>
            <w:r>
              <w:rPr>
                <w:rFonts w:hint="default" w:ascii="宋体" w:hAnsi="Times New Roman" w:eastAsia="Times New Roman"/>
                <w:color w:val="000000"/>
                <w:position w:val="0"/>
                <w:sz w:val="21"/>
                <w:szCs w:val="21"/>
                <w:shd w:val="clear" w:color="000000" w:fill="FFFFFF"/>
              </w:rPr>
              <w:t>、农村中学艺术实践工作坊教学模式</w:t>
            </w:r>
          </w:p>
          <w:p>
            <w:pPr>
              <w:numPr>
                <w:ilvl w:val="0"/>
                <w:numId w:val="0"/>
              </w:numPr>
              <w:wordWrap w:val="0"/>
              <w:autoSpaceDE/>
              <w:autoSpaceDN/>
              <w:spacing w:before="0" w:after="0" w:line="360" w:lineRule="exact"/>
              <w:ind w:left="0" w:right="-107" w:firstLine="0"/>
              <w:jc w:val="left"/>
              <w:rPr>
                <w:rFonts w:hint="default" w:ascii="宋体" w:hAnsi="Times New Roman" w:eastAsia="Times New Roman"/>
                <w:color w:val="191919"/>
                <w:position w:val="0"/>
                <w:sz w:val="21"/>
                <w:szCs w:val="21"/>
                <w:shd w:val="clear" w:color="000000" w:fill="FFFFFF"/>
              </w:rPr>
            </w:pPr>
            <w:r>
              <w:rPr>
                <w:rFonts w:hint="default" w:ascii="宋体" w:hAnsi="Times New Roman" w:eastAsia="Times New Roman"/>
                <w:color w:val="000000"/>
                <w:position w:val="0"/>
                <w:sz w:val="21"/>
                <w:szCs w:val="21"/>
                <w:shd w:val="clear" w:color="000000" w:fill="FFFFFF"/>
              </w:rPr>
              <w:t>农村中学特指地处农村的中学。农村学校艺术实践工作坊结合农村地域特点，突出地域文化，把工作坊艺术实践活动和课堂美术教学相结合，以此加强艺术实践工作坊的实践探究和丰富学生的美术课堂。</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108" w:type="dxa"/>
            <w:bottom w:w="0" w:type="dxa"/>
            <w:right w:w="108" w:type="dxa"/>
          </w:tblCellMar>
        </w:tblPrEx>
        <w:trPr>
          <w:trHeight w:val="490" w:hRule="atLeast"/>
        </w:trPr>
        <w:tc>
          <w:tcPr>
            <w:tcW w:w="9900" w:type="dxa"/>
            <w:tcBorders>
              <w:top w:val="single" w:color="auto" w:sz="4" w:space="0"/>
              <w:left w:val="single" w:color="auto" w:sz="4" w:space="0"/>
              <w:bottom w:val="dotted" w:color="auto" w:sz="4" w:space="0"/>
              <w:right w:val="single" w:color="auto" w:sz="4" w:space="0"/>
            </w:tcBorders>
            <w:vAlign w:val="top"/>
          </w:tcPr>
          <w:p>
            <w:pPr>
              <w:numPr>
                <w:ilvl w:val="0"/>
                <w:numId w:val="0"/>
              </w:numPr>
              <w:autoSpaceDE/>
              <w:autoSpaceDN/>
              <w:spacing w:before="0" w:after="160" w:line="360" w:lineRule="exact"/>
              <w:ind w:left="0" w:right="-107" w:firstLine="0"/>
              <w:jc w:val="both"/>
              <w:rPr>
                <w:rFonts w:hint="default" w:ascii="宋体" w:hAnsi="Times New Roman" w:eastAsia="Times New Roman"/>
                <w:b/>
                <w:color w:val="auto"/>
                <w:position w:val="0"/>
                <w:sz w:val="24"/>
                <w:szCs w:val="24"/>
              </w:rPr>
            </w:pPr>
            <w:r>
              <w:rPr>
                <w:rFonts w:hint="default" w:ascii="宋体" w:hAnsi="Times New Roman" w:eastAsia="Times New Roman"/>
                <w:color w:val="auto"/>
                <w:position w:val="0"/>
                <w:sz w:val="24"/>
                <w:szCs w:val="24"/>
              </w:rPr>
              <w:t>（二）国内外同一研究领域现状与研究的价值</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108" w:type="dxa"/>
            <w:bottom w:w="0" w:type="dxa"/>
            <w:right w:w="108" w:type="dxa"/>
          </w:tblCellMar>
        </w:tblPrEx>
        <w:trPr>
          <w:trHeight w:val="2637" w:hRule="atLeast"/>
        </w:trPr>
        <w:tc>
          <w:tcPr>
            <w:tcW w:w="9900" w:type="dxa"/>
            <w:tcBorders>
              <w:top w:val="single" w:color="auto" w:sz="4" w:space="0"/>
              <w:left w:val="single" w:color="auto" w:sz="4" w:space="0"/>
              <w:bottom w:val="single" w:color="auto" w:sz="4" w:space="0"/>
              <w:right w:val="single" w:color="auto" w:sz="4" w:space="0"/>
            </w:tcBorders>
            <w:vAlign w:val="top"/>
          </w:tcPr>
          <w:p>
            <w:pPr>
              <w:numPr>
                <w:ilvl w:val="0"/>
                <w:numId w:val="0"/>
              </w:numPr>
              <w:wordWrap w:val="0"/>
              <w:autoSpaceDE/>
              <w:autoSpaceDN/>
              <w:spacing w:before="0" w:after="0" w:line="360" w:lineRule="exact"/>
              <w:ind w:left="0" w:right="-107" w:firstLine="420"/>
              <w:jc w:val="left"/>
              <w:rPr>
                <w:rFonts w:hint="default" w:ascii="宋体" w:hAnsi="Times New Roman" w:eastAsia="Times New Roman"/>
                <w:color w:val="000000"/>
                <w:position w:val="0"/>
                <w:sz w:val="21"/>
                <w:szCs w:val="21"/>
                <w:shd w:val="clear" w:color="000000" w:fill="FFFFFF"/>
              </w:rPr>
            </w:pPr>
            <w:r>
              <w:rPr>
                <w:rFonts w:hint="default" w:ascii="宋体" w:hAnsi="Times New Roman" w:eastAsia="Times New Roman"/>
                <w:color w:val="000000"/>
                <w:position w:val="0"/>
                <w:sz w:val="21"/>
                <w:szCs w:val="21"/>
                <w:shd w:val="clear" w:color="000000" w:fill="FFFFFF"/>
              </w:rPr>
              <w:t>国内：</w:t>
            </w:r>
            <w:r>
              <w:rPr>
                <w:rFonts w:hint="default" w:ascii="宋体" w:hAnsi="宋体" w:eastAsia="宋体"/>
                <w:color w:val="000000"/>
                <w:position w:val="0"/>
                <w:sz w:val="21"/>
                <w:szCs w:val="21"/>
                <w:shd w:val="clear" w:color="000000" w:fill="FFFFFF"/>
              </w:rPr>
              <w:t xml:space="preserve"> 2012</w:t>
            </w:r>
            <w:r>
              <w:rPr>
                <w:rFonts w:hint="default" w:ascii="宋体" w:hAnsi="Times New Roman" w:eastAsia="Times New Roman"/>
                <w:color w:val="000000"/>
                <w:position w:val="0"/>
                <w:sz w:val="21"/>
                <w:szCs w:val="21"/>
                <w:shd w:val="clear" w:color="000000" w:fill="FFFFFF"/>
              </w:rPr>
              <w:t>年开始，我国逐渐开始了对高校工作坊教学模式的研究和探索，</w:t>
            </w:r>
            <w:r>
              <w:rPr>
                <w:rFonts w:hint="default" w:ascii="宋体" w:hAnsi="宋体" w:eastAsia="宋体"/>
                <w:color w:val="000000"/>
                <w:position w:val="0"/>
                <w:sz w:val="21"/>
                <w:szCs w:val="21"/>
                <w:shd w:val="clear" w:color="000000" w:fill="FFFFFF"/>
              </w:rPr>
              <w:t>2016</w:t>
            </w:r>
            <w:r>
              <w:rPr>
                <w:rFonts w:hint="default" w:ascii="宋体" w:hAnsi="Times New Roman" w:eastAsia="Times New Roman"/>
                <w:color w:val="000000"/>
                <w:position w:val="0"/>
                <w:sz w:val="21"/>
                <w:szCs w:val="21"/>
                <w:shd w:val="clear" w:color="000000" w:fill="FFFFFF"/>
              </w:rPr>
              <w:t>年华南理工大学副教授胡小平发表论文《设计学科工作坊协同创新教学模式探析》，认为设计学科教学中广泛采用工作坊协同创新教学模式是很有必要的，教学应以学生为中心，导师重在引导，不仅要有个体独立完成的项目，而且要以小组为单位完成项目任务，提高学生的参与意识，培养其团队合作精神。近年来，每三年举办一届的全国中小学生艺术展演活动，形成学校展演、省级展演、全国展演的三阶段工作模式，全国学校参与面超过</w:t>
            </w:r>
            <w:r>
              <w:rPr>
                <w:rFonts w:hint="default" w:ascii="宋体" w:hAnsi="宋体" w:eastAsia="宋体"/>
                <w:color w:val="000000"/>
                <w:position w:val="0"/>
                <w:sz w:val="21"/>
                <w:szCs w:val="21"/>
                <w:shd w:val="clear" w:color="000000" w:fill="FFFFFF"/>
              </w:rPr>
              <w:t>80%</w:t>
            </w:r>
            <w:r>
              <w:rPr>
                <w:rFonts w:hint="default" w:ascii="宋体" w:hAnsi="Times New Roman" w:eastAsia="Times New Roman"/>
                <w:color w:val="000000"/>
                <w:position w:val="0"/>
                <w:sz w:val="21"/>
                <w:szCs w:val="21"/>
                <w:shd w:val="clear" w:color="000000" w:fill="FFFFFF"/>
              </w:rPr>
              <w:t>。为在展演活动进一步加强中华优秀传统文化教育和爱国主要教学，给农村地区中小学神搭建展示平台，</w:t>
            </w:r>
            <w:r>
              <w:rPr>
                <w:rFonts w:hint="default" w:ascii="宋体" w:hAnsi="宋体" w:eastAsia="宋体"/>
                <w:color w:val="000000"/>
                <w:position w:val="0"/>
                <w:sz w:val="21"/>
                <w:szCs w:val="21"/>
                <w:shd w:val="clear" w:color="000000" w:fill="FFFFFF"/>
              </w:rPr>
              <w:t>2015</w:t>
            </w:r>
            <w:r>
              <w:rPr>
                <w:rFonts w:hint="default" w:ascii="宋体" w:hAnsi="Times New Roman" w:eastAsia="Times New Roman"/>
                <w:color w:val="000000"/>
                <w:position w:val="0"/>
                <w:sz w:val="21"/>
                <w:szCs w:val="21"/>
                <w:shd w:val="clear" w:color="000000" w:fill="FFFFFF"/>
              </w:rPr>
              <w:t>年全国第五届中小学生艺术展演活动采取了系列改革举措，其中在项目的设置上，新增学生艺术实践工作坊项目，专门对学生艺术实践工作坊进行展示，并受到了广泛的关注。同时，一些学者也开始了对中小学美术工作坊的构建问题进行探究，西华师范大学美术学院学者龙正遥、冯菊在论文《中小学美术实践工作坊的构建与应用研究》中，从师资配备、教学环境、教学模式和管理运行四个方面探讨了如何构建中小学美术工作坊，再分别以三所不同学校的美术工作坊为例，分析了中小学美术工作坊的运用。文中认为，在建设中小学美术实践工作坊的过程中，教学模式是关键。</w:t>
            </w:r>
          </w:p>
          <w:p>
            <w:pPr>
              <w:numPr>
                <w:ilvl w:val="0"/>
                <w:numId w:val="0"/>
              </w:numPr>
              <w:wordWrap w:val="0"/>
              <w:autoSpaceDE/>
              <w:autoSpaceDN/>
              <w:spacing w:before="0" w:after="0" w:line="360" w:lineRule="exact"/>
              <w:ind w:left="0" w:right="-107" w:firstLine="420"/>
              <w:jc w:val="left"/>
              <w:rPr>
                <w:rFonts w:hint="default" w:ascii="宋体" w:hAnsi="Times New Roman" w:eastAsia="Times New Roman"/>
                <w:color w:val="auto"/>
                <w:position w:val="0"/>
                <w:sz w:val="24"/>
                <w:szCs w:val="24"/>
              </w:rPr>
            </w:pPr>
            <w:r>
              <w:rPr>
                <w:rFonts w:hint="default" w:ascii="宋体" w:hAnsi="Times New Roman" w:eastAsia="Times New Roman"/>
                <w:color w:val="000000"/>
                <w:position w:val="0"/>
                <w:sz w:val="21"/>
                <w:szCs w:val="21"/>
                <w:shd w:val="clear" w:color="000000" w:fill="FFFFFF"/>
              </w:rPr>
              <w:t>国外：工作坊教学模式源于</w:t>
            </w:r>
            <w:r>
              <w:rPr>
                <w:rFonts w:hint="default" w:ascii="宋体" w:hAnsi="宋体" w:eastAsia="宋体"/>
                <w:color w:val="000000"/>
                <w:position w:val="0"/>
                <w:sz w:val="21"/>
                <w:szCs w:val="21"/>
                <w:shd w:val="clear" w:color="000000" w:fill="FFFFFF"/>
              </w:rPr>
              <w:t>20</w:t>
            </w:r>
            <w:r>
              <w:rPr>
                <w:rFonts w:hint="default" w:ascii="宋体" w:hAnsi="Times New Roman" w:eastAsia="Times New Roman"/>
                <w:color w:val="000000"/>
                <w:position w:val="0"/>
                <w:sz w:val="21"/>
                <w:szCs w:val="21"/>
                <w:shd w:val="clear" w:color="000000" w:fill="FFFFFF"/>
              </w:rPr>
              <w:t>世纪初的德国包豪斯合适学院。包豪斯世纪学院的创建者、现代建筑设计奠基人之一的格罗佩斯。倡导“技术与艺术”并重的教育理念，创设“双轨制教学”，工作坊成为学生实践环节的核心，该模式被成为“工作坊教学”。</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108" w:type="dxa"/>
            <w:bottom w:w="0" w:type="dxa"/>
            <w:right w:w="108" w:type="dxa"/>
          </w:tblCellMar>
        </w:tblPrEx>
        <w:trPr>
          <w:trHeight w:val="458" w:hRule="atLeast"/>
        </w:trPr>
        <w:tc>
          <w:tcPr>
            <w:tcW w:w="9900" w:type="dxa"/>
            <w:tcBorders>
              <w:top w:val="single" w:color="auto" w:sz="4" w:space="0"/>
              <w:left w:val="single" w:color="auto" w:sz="4" w:space="0"/>
              <w:bottom w:val="single" w:color="auto" w:sz="4" w:space="0"/>
              <w:right w:val="single" w:color="auto" w:sz="4" w:space="0"/>
            </w:tcBorders>
            <w:vAlign w:val="top"/>
          </w:tcPr>
          <w:p>
            <w:pPr>
              <w:numPr>
                <w:ilvl w:val="0"/>
                <w:numId w:val="0"/>
              </w:numPr>
              <w:autoSpaceDE/>
              <w:autoSpaceDN/>
              <w:spacing w:before="0" w:after="160" w:line="360" w:lineRule="exact"/>
              <w:ind w:left="0" w:right="-1052" w:firstLine="0"/>
              <w:jc w:val="both"/>
              <w:rPr>
                <w:rFonts w:hint="default" w:ascii="宋体" w:hAnsi="Times New Roman" w:eastAsia="Times New Roman"/>
                <w:b/>
                <w:color w:val="auto"/>
                <w:position w:val="0"/>
                <w:sz w:val="24"/>
                <w:szCs w:val="24"/>
              </w:rPr>
            </w:pPr>
            <w:r>
              <w:rPr>
                <w:rFonts w:hint="default" w:ascii="宋体" w:hAnsi="Times New Roman" w:eastAsia="Times New Roman"/>
                <w:color w:val="auto"/>
                <w:position w:val="0"/>
                <w:sz w:val="24"/>
                <w:szCs w:val="24"/>
              </w:rPr>
              <w:t>（三）研究的目标、内容与重点</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108" w:type="dxa"/>
            <w:bottom w:w="0" w:type="dxa"/>
            <w:right w:w="108" w:type="dxa"/>
          </w:tblCellMar>
        </w:tblPrEx>
        <w:trPr>
          <w:trHeight w:val="2630" w:hRule="atLeast"/>
        </w:trPr>
        <w:tc>
          <w:tcPr>
            <w:tcW w:w="9900" w:type="dxa"/>
            <w:tcBorders>
              <w:top w:val="single" w:color="auto" w:sz="4" w:space="0"/>
              <w:left w:val="single" w:color="auto" w:sz="4" w:space="0"/>
              <w:bottom w:val="single" w:color="auto" w:sz="4" w:space="0"/>
              <w:right w:val="single" w:color="auto" w:sz="4" w:space="0"/>
            </w:tcBorders>
            <w:vAlign w:val="top"/>
          </w:tcPr>
          <w:p>
            <w:pPr>
              <w:numPr>
                <w:ilvl w:val="0"/>
                <w:numId w:val="0"/>
              </w:numPr>
              <w:wordWrap w:val="0"/>
              <w:autoSpaceDE/>
              <w:autoSpaceDN/>
              <w:spacing w:before="0" w:after="0" w:line="360" w:lineRule="exact"/>
              <w:ind w:left="0" w:right="-107" w:firstLine="420"/>
              <w:jc w:val="left"/>
              <w:rPr>
                <w:rFonts w:hint="default" w:ascii="宋体" w:hAnsi="宋体" w:eastAsia="宋体"/>
                <w:color w:val="000000"/>
                <w:position w:val="0"/>
                <w:sz w:val="21"/>
                <w:szCs w:val="21"/>
                <w:shd w:val="clear" w:color="000000" w:fill="FFFFFF"/>
              </w:rPr>
            </w:pPr>
            <w:r>
              <w:rPr>
                <w:rFonts w:hint="default" w:ascii="宋体" w:hAnsi="宋体" w:eastAsia="宋体"/>
                <w:color w:val="000000"/>
                <w:position w:val="0"/>
                <w:sz w:val="21"/>
                <w:szCs w:val="21"/>
                <w:shd w:val="clear" w:color="000000" w:fill="FFFFFF"/>
              </w:rPr>
              <w:t>1.</w:t>
            </w:r>
            <w:r>
              <w:rPr>
                <w:rFonts w:hint="default" w:ascii="宋体" w:hAnsi="Times New Roman" w:eastAsia="Times New Roman"/>
                <w:color w:val="000000"/>
                <w:position w:val="0"/>
                <w:sz w:val="21"/>
                <w:szCs w:val="21"/>
                <w:shd w:val="clear" w:color="000000" w:fill="FFFFFF"/>
              </w:rPr>
              <w:t>研究的目标：通过本课题的研究，遵循美育特点引导农村中学学生自由探索、反复实践、相互交流、自我领悟，培养学生的创新创意能力和实践动手能力；通过本课题的研究，探究其他学科或农村地域文化同开展学校美术、工艺、创意设计、影视艺术、民间艺术传承等体验性、实操性实践活动工作坊的建设，提供农村学生文化自信的新型学习平台；</w:t>
            </w:r>
            <w:r>
              <w:rPr>
                <w:rFonts w:hint="default" w:ascii="宋体" w:hAnsi="宋体" w:eastAsia="宋体"/>
                <w:color w:val="000000"/>
                <w:position w:val="0"/>
                <w:sz w:val="21"/>
                <w:szCs w:val="21"/>
                <w:shd w:val="clear" w:color="000000" w:fill="FFFFFF"/>
              </w:rPr>
              <w:t xml:space="preserve"> </w:t>
            </w:r>
            <w:r>
              <w:rPr>
                <w:rFonts w:hint="default" w:ascii="宋体" w:hAnsi="Times New Roman" w:eastAsia="Times New Roman"/>
                <w:color w:val="000000"/>
                <w:position w:val="0"/>
                <w:sz w:val="21"/>
                <w:szCs w:val="21"/>
                <w:shd w:val="clear" w:color="000000" w:fill="FFFFFF"/>
              </w:rPr>
              <w:t>通过本课题的研究，突出地域特色，弘扬中华美育精神，传承中华传统优秀文化艺术。</w:t>
            </w:r>
            <w:r>
              <w:rPr>
                <w:rFonts w:hint="default" w:ascii="宋体" w:hAnsi="宋体" w:eastAsia="宋体"/>
                <w:color w:val="000000"/>
                <w:position w:val="0"/>
                <w:sz w:val="21"/>
                <w:szCs w:val="21"/>
                <w:shd w:val="clear" w:color="000000" w:fill="FFFFFF"/>
              </w:rPr>
              <w:t xml:space="preserve"> </w:t>
            </w:r>
          </w:p>
          <w:p>
            <w:pPr>
              <w:numPr>
                <w:ilvl w:val="0"/>
                <w:numId w:val="0"/>
              </w:numPr>
              <w:wordWrap w:val="0"/>
              <w:autoSpaceDE/>
              <w:autoSpaceDN/>
              <w:spacing w:before="0" w:after="0" w:line="360" w:lineRule="exact"/>
              <w:ind w:left="0" w:right="-107" w:firstLine="420"/>
              <w:jc w:val="left"/>
              <w:rPr>
                <w:rFonts w:hint="default" w:ascii="宋体" w:hAnsi="Times New Roman" w:eastAsia="Times New Roman"/>
                <w:color w:val="191919"/>
                <w:position w:val="0"/>
                <w:sz w:val="21"/>
                <w:szCs w:val="21"/>
                <w:shd w:val="clear" w:color="000000" w:fill="FFFFFF"/>
              </w:rPr>
            </w:pPr>
            <w:r>
              <w:rPr>
                <w:rFonts w:hint="default" w:ascii="宋体" w:hAnsi="宋体" w:eastAsia="宋体"/>
                <w:color w:val="191919"/>
                <w:position w:val="0"/>
                <w:sz w:val="21"/>
                <w:szCs w:val="21"/>
                <w:shd w:val="clear" w:color="000000" w:fill="FFFFFF"/>
              </w:rPr>
              <w:t>2.</w:t>
            </w:r>
            <w:r>
              <w:rPr>
                <w:rFonts w:hint="default" w:ascii="宋体" w:hAnsi="Times New Roman" w:eastAsia="Times New Roman"/>
                <w:color w:val="191919"/>
                <w:position w:val="0"/>
                <w:sz w:val="21"/>
                <w:szCs w:val="21"/>
                <w:shd w:val="clear" w:color="000000" w:fill="FFFFFF"/>
              </w:rPr>
              <w:t>内容：把握好审美性、时代性、地域性、趣味性、生活性和学生年龄特征等特点。艺术实践工作坊以文化和材料来划分，大致呈四种类型。</w:t>
            </w:r>
            <w:r>
              <w:rPr>
                <w:rFonts w:hint="default" w:ascii="宋体" w:hAnsi="宋体" w:eastAsia="宋体"/>
                <w:color w:val="191919"/>
                <w:position w:val="0"/>
                <w:sz w:val="21"/>
                <w:szCs w:val="21"/>
                <w:shd w:val="clear" w:color="000000" w:fill="FFFFFF"/>
              </w:rPr>
              <w:t xml:space="preserve"> A</w:t>
            </w:r>
            <w:r>
              <w:rPr>
                <w:rFonts w:hint="default" w:ascii="宋体" w:hAnsi="Times New Roman" w:eastAsia="Times New Roman"/>
                <w:color w:val="191919"/>
                <w:position w:val="0"/>
                <w:sz w:val="21"/>
                <w:szCs w:val="21"/>
                <w:shd w:val="clear" w:color="000000" w:fill="FFFFFF"/>
              </w:rPr>
              <w:t>、以传承少数民族文化为主体的美术实践工作坊。如畲族主题或地方性特色惠安女等工作坊。</w:t>
            </w:r>
            <w:r>
              <w:rPr>
                <w:rFonts w:hint="default" w:ascii="宋体" w:hAnsi="宋体" w:eastAsia="宋体"/>
                <w:color w:val="191919"/>
                <w:position w:val="0"/>
                <w:sz w:val="21"/>
                <w:szCs w:val="21"/>
                <w:shd w:val="clear" w:color="000000" w:fill="FFFFFF"/>
              </w:rPr>
              <w:t>B</w:t>
            </w:r>
            <w:r>
              <w:rPr>
                <w:rFonts w:hint="default" w:ascii="宋体" w:hAnsi="Times New Roman" w:eastAsia="Times New Roman"/>
                <w:color w:val="191919"/>
                <w:position w:val="0"/>
                <w:sz w:val="21"/>
                <w:szCs w:val="21"/>
                <w:shd w:val="clear" w:color="000000" w:fill="FFFFFF"/>
              </w:rPr>
              <w:t>、以传承汉民族与民间文化艺术为主线的美术书法实践工作坊。</w:t>
            </w:r>
            <w:r>
              <w:rPr>
                <w:rFonts w:hint="default" w:ascii="宋体" w:hAnsi="宋体" w:eastAsia="宋体"/>
                <w:color w:val="191919"/>
                <w:position w:val="0"/>
                <w:sz w:val="21"/>
                <w:szCs w:val="21"/>
                <w:shd w:val="clear" w:color="000000" w:fill="FFFFFF"/>
              </w:rPr>
              <w:t xml:space="preserve"> C</w:t>
            </w:r>
            <w:r>
              <w:rPr>
                <w:rFonts w:hint="default" w:ascii="宋体" w:hAnsi="Times New Roman" w:eastAsia="Times New Roman"/>
                <w:color w:val="191919"/>
                <w:position w:val="0"/>
                <w:sz w:val="21"/>
                <w:szCs w:val="21"/>
                <w:shd w:val="clear" w:color="000000" w:fill="FFFFFF"/>
              </w:rPr>
              <w:t>、以泉州地方特色材料为美术资源的美术实践工作坊。如泉州花灯、泉州南音、贝壳贴艺、闽南宫灯、木偶、安溪蓝印花布、安溪竹藤编、永春纸织画等。</w:t>
            </w:r>
            <w:r>
              <w:rPr>
                <w:rFonts w:hint="default" w:ascii="宋体" w:hAnsi="宋体" w:eastAsia="宋体"/>
                <w:color w:val="191919"/>
                <w:position w:val="0"/>
                <w:sz w:val="21"/>
                <w:szCs w:val="21"/>
                <w:shd w:val="clear" w:color="000000" w:fill="FFFFFF"/>
              </w:rPr>
              <w:t>D</w:t>
            </w:r>
            <w:r>
              <w:rPr>
                <w:rFonts w:hint="default" w:ascii="宋体" w:hAnsi="Times New Roman" w:eastAsia="Times New Roman"/>
                <w:color w:val="191919"/>
                <w:position w:val="0"/>
                <w:sz w:val="21"/>
                <w:szCs w:val="21"/>
                <w:shd w:val="clear" w:color="000000" w:fill="FFFFFF"/>
              </w:rPr>
              <w:t>、与科技、生活、社会等其他门类融合的综合性实践工作坊。</w:t>
            </w:r>
          </w:p>
          <w:p>
            <w:pPr>
              <w:numPr>
                <w:ilvl w:val="0"/>
                <w:numId w:val="0"/>
              </w:numPr>
              <w:wordWrap w:val="0"/>
              <w:autoSpaceDE/>
              <w:autoSpaceDN/>
              <w:spacing w:before="0" w:after="0" w:line="360" w:lineRule="exact"/>
              <w:ind w:left="0" w:right="-107" w:firstLine="420"/>
              <w:jc w:val="left"/>
              <w:rPr>
                <w:rFonts w:hint="default" w:ascii="宋体" w:hAnsi="宋体" w:eastAsia="宋体"/>
                <w:color w:val="2B2B2B"/>
                <w:position w:val="0"/>
                <w:sz w:val="21"/>
                <w:szCs w:val="21"/>
              </w:rPr>
            </w:pPr>
            <w:r>
              <w:rPr>
                <w:rFonts w:hint="default" w:ascii="宋体" w:hAnsi="宋体" w:eastAsia="宋体"/>
                <w:color w:val="191919"/>
                <w:position w:val="0"/>
                <w:sz w:val="21"/>
                <w:szCs w:val="21"/>
                <w:shd w:val="clear" w:color="000000" w:fill="FFFFFF"/>
              </w:rPr>
              <w:t>3.</w:t>
            </w:r>
            <w:r>
              <w:rPr>
                <w:rFonts w:hint="default" w:ascii="宋体" w:hAnsi="Times New Roman" w:eastAsia="Times New Roman"/>
                <w:color w:val="191919"/>
                <w:position w:val="0"/>
                <w:sz w:val="21"/>
                <w:szCs w:val="21"/>
                <w:shd w:val="clear" w:color="000000" w:fill="FFFFFF"/>
              </w:rPr>
              <w:t>重点：围绕中华优秀传统文化艺术传承，建设具有地域特征、民族特色和教育特点的优秀传统文化艺术项目，包括剪纸、皮影、编织、刺绣、面塑（泥塑）、年画、版画、扎染（蜡染）、民间手工艺制作、创意制作、拓片制作等工作坊的实践探究。</w:t>
            </w:r>
            <w:r>
              <w:rPr>
                <w:rFonts w:hint="default" w:ascii="宋体" w:hAnsi="宋体" w:eastAsia="宋体"/>
                <w:color w:val="2B2B2B"/>
                <w:position w:val="0"/>
                <w:sz w:val="21"/>
                <w:szCs w:val="21"/>
              </w:rPr>
              <w:t xml:space="preserve"> </w:t>
            </w:r>
          </w:p>
          <w:p>
            <w:pPr>
              <w:numPr>
                <w:ilvl w:val="0"/>
                <w:numId w:val="0"/>
              </w:numPr>
              <w:wordWrap w:val="0"/>
              <w:autoSpaceDE/>
              <w:autoSpaceDN/>
              <w:spacing w:before="0" w:after="0" w:line="360" w:lineRule="exact"/>
              <w:ind w:left="0" w:right="-107" w:firstLine="420"/>
              <w:jc w:val="left"/>
              <w:rPr>
                <w:rFonts w:hint="default" w:ascii="宋体" w:hAnsi="Times New Roman" w:eastAsia="Times New Roman"/>
                <w:color w:val="auto"/>
                <w:position w:val="0"/>
                <w:sz w:val="24"/>
                <w:szCs w:val="24"/>
              </w:rPr>
            </w:pP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108" w:type="dxa"/>
            <w:bottom w:w="0" w:type="dxa"/>
            <w:right w:w="108" w:type="dxa"/>
          </w:tblCellMar>
        </w:tblPrEx>
        <w:trPr>
          <w:trHeight w:val="456" w:hRule="atLeast"/>
        </w:trPr>
        <w:tc>
          <w:tcPr>
            <w:tcW w:w="9900" w:type="dxa"/>
            <w:tcBorders>
              <w:top w:val="single" w:color="auto" w:sz="4" w:space="0"/>
              <w:left w:val="single" w:color="auto" w:sz="4" w:space="0"/>
              <w:bottom w:val="single" w:color="auto" w:sz="4" w:space="0"/>
              <w:right w:val="single" w:color="auto" w:sz="4" w:space="0"/>
            </w:tcBorders>
            <w:vAlign w:val="top"/>
          </w:tcPr>
          <w:p>
            <w:pPr>
              <w:numPr>
                <w:ilvl w:val="0"/>
                <w:numId w:val="0"/>
              </w:numPr>
              <w:autoSpaceDE/>
              <w:autoSpaceDN/>
              <w:spacing w:before="0" w:after="160" w:line="360" w:lineRule="exact"/>
              <w:ind w:left="0" w:right="-1052" w:firstLine="0"/>
              <w:jc w:val="both"/>
              <w:rPr>
                <w:rFonts w:hint="default" w:ascii="宋体" w:hAnsi="Times New Roman" w:eastAsia="Times New Roman"/>
                <w:color w:val="auto"/>
                <w:position w:val="0"/>
                <w:sz w:val="24"/>
                <w:szCs w:val="24"/>
              </w:rPr>
            </w:pPr>
            <w:r>
              <w:rPr>
                <w:rFonts w:hint="default" w:ascii="宋体" w:hAnsi="Times New Roman" w:eastAsia="Times New Roman"/>
                <w:color w:val="auto"/>
                <w:position w:val="0"/>
                <w:sz w:val="24"/>
                <w:szCs w:val="24"/>
              </w:rPr>
              <w:t>（四）研究的思路、过程与方法</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108" w:type="dxa"/>
            <w:bottom w:w="0" w:type="dxa"/>
            <w:right w:w="108" w:type="dxa"/>
          </w:tblCellMar>
        </w:tblPrEx>
        <w:trPr>
          <w:trHeight w:val="2644" w:hRule="atLeast"/>
        </w:trPr>
        <w:tc>
          <w:tcPr>
            <w:tcW w:w="9900" w:type="dxa"/>
            <w:tcBorders>
              <w:top w:val="single" w:color="auto" w:sz="4" w:space="0"/>
              <w:left w:val="single" w:color="auto" w:sz="4" w:space="0"/>
              <w:bottom w:val="single" w:color="auto" w:sz="4" w:space="0"/>
              <w:right w:val="single" w:color="auto" w:sz="4" w:space="0"/>
            </w:tcBorders>
            <w:vAlign w:val="top"/>
          </w:tcPr>
          <w:p>
            <w:pPr>
              <w:numPr>
                <w:ilvl w:val="0"/>
                <w:numId w:val="0"/>
              </w:numPr>
              <w:wordWrap w:val="0"/>
              <w:autoSpaceDE/>
              <w:autoSpaceDN/>
              <w:spacing w:before="0" w:after="0" w:line="240" w:lineRule="auto"/>
              <w:ind w:left="0" w:right="0" w:firstLine="420"/>
              <w:jc w:val="left"/>
              <w:rPr>
                <w:rFonts w:hint="default" w:ascii="宋体" w:hAnsi="Times New Roman" w:eastAsia="Times New Roman"/>
                <w:color w:val="000000"/>
                <w:position w:val="0"/>
                <w:sz w:val="21"/>
                <w:szCs w:val="21"/>
                <w:shd w:val="clear" w:color="000000" w:fill="FFFFFF"/>
              </w:rPr>
            </w:pPr>
            <w:r>
              <w:rPr>
                <w:rFonts w:hint="default" w:ascii="宋体" w:hAnsi="宋体" w:eastAsia="宋体"/>
                <w:color w:val="000000"/>
                <w:position w:val="0"/>
                <w:sz w:val="21"/>
                <w:szCs w:val="21"/>
                <w:shd w:val="clear" w:color="000000" w:fill="FFFFFF"/>
              </w:rPr>
              <w:t>1.</w:t>
            </w:r>
            <w:r>
              <w:rPr>
                <w:rFonts w:hint="default" w:ascii="宋体" w:hAnsi="Times New Roman" w:eastAsia="Times New Roman"/>
                <w:color w:val="000000"/>
                <w:position w:val="0"/>
                <w:sz w:val="21"/>
                <w:szCs w:val="21"/>
                <w:shd w:val="clear" w:color="000000" w:fill="FFFFFF"/>
              </w:rPr>
              <w:t>课题的研究思路：以习近平新时代中国特色社会主义思想为指引，落实立德树人根本任务，弘扬社会主义核心价值观，植根中华优秀传统文化深厚土壤，引导农村中学学生树立正确的审美观念、陶冶健康的审美情趣、培养良好的艺术修养，推进农村学校美育改革发展，为农村学生提供更为广阔的展示平台，进一步扩大了艺术工作坊的参与面和受益面，让教育公平的教育理念得到充分体现。</w:t>
            </w:r>
          </w:p>
          <w:p>
            <w:pPr>
              <w:numPr>
                <w:ilvl w:val="0"/>
                <w:numId w:val="0"/>
              </w:numPr>
              <w:wordWrap w:val="0"/>
              <w:autoSpaceDE/>
              <w:autoSpaceDN/>
              <w:spacing w:before="0" w:after="0" w:line="360" w:lineRule="atLeast"/>
              <w:ind w:left="0" w:right="0" w:firstLine="315"/>
              <w:jc w:val="left"/>
              <w:rPr>
                <w:rFonts w:hint="default" w:ascii="宋体" w:hAnsi="Times New Roman" w:eastAsia="Times New Roman"/>
                <w:color w:val="000000"/>
                <w:position w:val="0"/>
                <w:sz w:val="21"/>
                <w:szCs w:val="21"/>
                <w:shd w:val="clear" w:color="000000" w:fill="FFFFFF"/>
              </w:rPr>
            </w:pPr>
            <w:r>
              <w:rPr>
                <w:rFonts w:hint="default" w:ascii="宋体" w:hAnsi="宋体" w:eastAsia="宋体"/>
                <w:color w:val="000000"/>
                <w:position w:val="0"/>
                <w:sz w:val="21"/>
                <w:szCs w:val="21"/>
                <w:shd w:val="clear" w:color="000000" w:fill="FFFFFF"/>
              </w:rPr>
              <w:t>2.</w:t>
            </w:r>
            <w:r>
              <w:rPr>
                <w:rFonts w:hint="default" w:ascii="宋体" w:hAnsi="Times New Roman" w:eastAsia="Times New Roman"/>
                <w:color w:val="000000"/>
                <w:position w:val="0"/>
                <w:sz w:val="21"/>
                <w:szCs w:val="21"/>
                <w:shd w:val="clear" w:color="000000" w:fill="FFFFFF"/>
              </w:rPr>
              <w:t>课题的研究过程：</w:t>
            </w:r>
          </w:p>
          <w:p>
            <w:pPr>
              <w:numPr>
                <w:ilvl w:val="0"/>
                <w:numId w:val="0"/>
              </w:numPr>
              <w:autoSpaceDE/>
              <w:autoSpaceDN/>
              <w:spacing w:before="0" w:after="0" w:line="400" w:lineRule="exact"/>
              <w:ind w:left="0" w:right="0" w:firstLine="480"/>
              <w:jc w:val="both"/>
              <w:rPr>
                <w:rFonts w:hint="default" w:ascii="Times New Roman" w:hAnsi="Times New Roman" w:eastAsia="Times New Roman"/>
                <w:color w:val="000000"/>
                <w:position w:val="0"/>
                <w:sz w:val="21"/>
                <w:szCs w:val="21"/>
                <w:shd w:val="clear" w:color="000000" w:fill="FFFFFF"/>
              </w:rPr>
            </w:pPr>
            <w:r>
              <w:rPr>
                <w:rFonts w:hint="default" w:ascii="宋体" w:hAnsi="Times New Roman" w:eastAsia="Times New Roman"/>
                <w:color w:val="000000"/>
                <w:position w:val="0"/>
                <w:sz w:val="21"/>
                <w:szCs w:val="21"/>
                <w:shd w:val="clear" w:color="000000" w:fill="FFFFFF"/>
              </w:rPr>
              <w:t>本课题的研究周期一年，分为三个阶段：</w:t>
            </w:r>
          </w:p>
          <w:p>
            <w:pPr>
              <w:numPr>
                <w:ilvl w:val="0"/>
                <w:numId w:val="0"/>
              </w:numPr>
              <w:autoSpaceDE/>
              <w:autoSpaceDN/>
              <w:spacing w:before="0" w:after="0" w:line="240" w:lineRule="auto"/>
              <w:ind w:left="0" w:right="0" w:firstLine="0"/>
              <w:jc w:val="both"/>
              <w:outlineLvl w:val="0"/>
              <w:rPr>
                <w:rFonts w:hint="default" w:ascii="宋体" w:hAnsi="Times New Roman" w:eastAsia="Times New Roman"/>
                <w:b/>
                <w:color w:val="000000"/>
                <w:position w:val="0"/>
                <w:sz w:val="24"/>
                <w:szCs w:val="24"/>
              </w:rPr>
            </w:pPr>
            <w:r>
              <w:rPr>
                <w:rFonts w:hint="default" w:ascii="宋体" w:hAnsi="Times New Roman" w:eastAsia="Times New Roman"/>
                <w:b/>
                <w:color w:val="000000"/>
                <w:position w:val="0"/>
                <w:sz w:val="24"/>
                <w:szCs w:val="24"/>
              </w:rPr>
              <w:t>（</w:t>
            </w:r>
            <w:r>
              <w:rPr>
                <w:rFonts w:hint="default" w:ascii="宋体" w:hAnsi="宋体" w:eastAsia="宋体"/>
                <w:b/>
                <w:color w:val="000000"/>
                <w:position w:val="0"/>
                <w:sz w:val="24"/>
                <w:szCs w:val="24"/>
              </w:rPr>
              <w:t>1</w:t>
            </w:r>
            <w:r>
              <w:rPr>
                <w:rFonts w:hint="default" w:ascii="宋体" w:hAnsi="Times New Roman" w:eastAsia="Times New Roman"/>
                <w:b/>
                <w:color w:val="000000"/>
                <w:position w:val="0"/>
                <w:sz w:val="24"/>
                <w:szCs w:val="24"/>
              </w:rPr>
              <w:t>）准备阶段（</w:t>
            </w:r>
            <w:r>
              <w:rPr>
                <w:rFonts w:hint="default" w:ascii="宋体" w:hAnsi="宋体" w:eastAsia="宋体"/>
                <w:b/>
                <w:color w:val="000000"/>
                <w:position w:val="0"/>
                <w:sz w:val="24"/>
                <w:szCs w:val="24"/>
              </w:rPr>
              <w:t>2020.05</w:t>
            </w:r>
            <w:r>
              <w:rPr>
                <w:rFonts w:hint="default" w:ascii="宋体" w:hAnsi="Times New Roman" w:eastAsia="Times New Roman"/>
                <w:b/>
                <w:color w:val="000000"/>
                <w:position w:val="0"/>
                <w:sz w:val="24"/>
                <w:szCs w:val="24"/>
              </w:rPr>
              <w:t>—</w:t>
            </w:r>
            <w:r>
              <w:rPr>
                <w:rFonts w:hint="default" w:ascii="宋体" w:hAnsi="宋体" w:eastAsia="宋体"/>
                <w:b/>
                <w:color w:val="000000"/>
                <w:position w:val="0"/>
                <w:sz w:val="24"/>
                <w:szCs w:val="24"/>
              </w:rPr>
              <w:t>2020.09</w:t>
            </w:r>
            <w:r>
              <w:rPr>
                <w:rFonts w:hint="default" w:ascii="宋体" w:hAnsi="Times New Roman" w:eastAsia="Times New Roman"/>
                <w:b/>
                <w:color w:val="000000"/>
                <w:position w:val="0"/>
                <w:sz w:val="24"/>
                <w:szCs w:val="24"/>
              </w:rPr>
              <w:t>）</w:t>
            </w:r>
          </w:p>
          <w:p>
            <w:pPr>
              <w:numPr>
                <w:ilvl w:val="0"/>
                <w:numId w:val="0"/>
              </w:numPr>
              <w:autoSpaceDE/>
              <w:autoSpaceDN/>
              <w:spacing w:before="0" w:after="0" w:line="400" w:lineRule="exact"/>
              <w:ind w:left="0" w:right="0" w:firstLine="480"/>
              <w:jc w:val="both"/>
              <w:rPr>
                <w:rFonts w:hint="default" w:ascii="Times New Roman" w:hAnsi="Times New Roman" w:eastAsia="Times New Roman"/>
                <w:color w:val="000000"/>
                <w:position w:val="0"/>
                <w:sz w:val="21"/>
                <w:szCs w:val="21"/>
                <w:shd w:val="clear" w:color="000000" w:fill="FFFFFF"/>
              </w:rPr>
            </w:pPr>
            <w:r>
              <w:rPr>
                <w:rFonts w:hint="default" w:ascii="Times New Roman" w:hAnsi="Times New Roman" w:eastAsia="Times New Roman"/>
                <w:color w:val="000000"/>
                <w:position w:val="0"/>
                <w:sz w:val="21"/>
                <w:szCs w:val="21"/>
                <w:shd w:val="clear" w:color="000000" w:fill="FFFFFF"/>
              </w:rPr>
              <w:t>1</w:t>
            </w:r>
            <w:r>
              <w:rPr>
                <w:rFonts w:hint="default" w:ascii="宋体" w:hAnsi="Times New Roman" w:eastAsia="Times New Roman"/>
                <w:color w:val="000000"/>
                <w:position w:val="0"/>
                <w:sz w:val="21"/>
                <w:szCs w:val="21"/>
                <w:shd w:val="clear" w:color="000000" w:fill="FFFFFF"/>
              </w:rPr>
              <w:t>、搜集信息，制订课题研究方案。分析、归类、筛选有价值的信息，收集相关的研究资料，制定课题研究方案。</w:t>
            </w:r>
          </w:p>
          <w:p>
            <w:pPr>
              <w:numPr>
                <w:ilvl w:val="0"/>
                <w:numId w:val="0"/>
              </w:numPr>
              <w:autoSpaceDE/>
              <w:autoSpaceDN/>
              <w:spacing w:before="0" w:after="0" w:line="400" w:lineRule="exact"/>
              <w:ind w:left="0" w:right="0" w:firstLine="480"/>
              <w:jc w:val="both"/>
              <w:rPr>
                <w:rFonts w:hint="default" w:ascii="Times New Roman" w:hAnsi="Times New Roman" w:eastAsia="Times New Roman"/>
                <w:color w:val="000000"/>
                <w:position w:val="0"/>
                <w:sz w:val="21"/>
                <w:szCs w:val="21"/>
                <w:shd w:val="clear" w:color="000000" w:fill="FFFFFF"/>
              </w:rPr>
            </w:pPr>
            <w:r>
              <w:rPr>
                <w:rFonts w:hint="default" w:ascii="Times New Roman" w:hAnsi="Times New Roman" w:eastAsia="Times New Roman"/>
                <w:color w:val="000000"/>
                <w:position w:val="0"/>
                <w:sz w:val="21"/>
                <w:szCs w:val="21"/>
                <w:shd w:val="clear" w:color="000000" w:fill="FFFFFF"/>
              </w:rPr>
              <w:t>2</w:t>
            </w:r>
            <w:r>
              <w:rPr>
                <w:rFonts w:hint="default" w:ascii="宋体" w:hAnsi="Times New Roman" w:eastAsia="Times New Roman"/>
                <w:color w:val="000000"/>
                <w:position w:val="0"/>
                <w:sz w:val="21"/>
                <w:szCs w:val="21"/>
                <w:shd w:val="clear" w:color="000000" w:fill="FFFFFF"/>
              </w:rPr>
              <w:t>、调查研究，确定材料的大方向。通过问卷调查，明确农村中学对优秀传统文化传承、艺术工作坊教学实践存在的问题，结合地域特色以及工作坊建设研究的相关经验调整方向；</w:t>
            </w:r>
          </w:p>
          <w:p>
            <w:pPr>
              <w:numPr>
                <w:ilvl w:val="0"/>
                <w:numId w:val="0"/>
              </w:numPr>
              <w:autoSpaceDE/>
              <w:autoSpaceDN/>
              <w:spacing w:before="0" w:after="0" w:line="400" w:lineRule="exact"/>
              <w:ind w:left="0" w:right="0" w:firstLine="480"/>
              <w:jc w:val="both"/>
              <w:rPr>
                <w:rFonts w:hint="default" w:ascii="Times New Roman" w:hAnsi="Times New Roman" w:eastAsia="Times New Roman"/>
                <w:color w:val="000000"/>
                <w:position w:val="0"/>
                <w:sz w:val="21"/>
                <w:szCs w:val="21"/>
                <w:shd w:val="clear" w:color="000000" w:fill="FFFFFF"/>
              </w:rPr>
            </w:pPr>
            <w:r>
              <w:rPr>
                <w:rFonts w:hint="default" w:ascii="Times New Roman" w:hAnsi="Times New Roman" w:eastAsia="Times New Roman"/>
                <w:color w:val="000000"/>
                <w:position w:val="0"/>
                <w:sz w:val="21"/>
                <w:szCs w:val="21"/>
                <w:shd w:val="clear" w:color="000000" w:fill="FFFFFF"/>
              </w:rPr>
              <w:t>3</w:t>
            </w:r>
            <w:r>
              <w:rPr>
                <w:rFonts w:hint="default" w:ascii="宋体" w:hAnsi="Times New Roman" w:eastAsia="Times New Roman"/>
                <w:color w:val="000000"/>
                <w:position w:val="0"/>
                <w:sz w:val="21"/>
                <w:szCs w:val="21"/>
                <w:shd w:val="clear" w:color="000000" w:fill="FFFFFF"/>
              </w:rPr>
              <w:t>、拓宽渠道，建立专门的</w:t>
            </w:r>
            <w:r>
              <w:rPr>
                <w:rFonts w:hint="default" w:ascii="Times New Roman" w:hAnsi="Times New Roman" w:eastAsia="Times New Roman"/>
                <w:color w:val="000000"/>
                <w:position w:val="0"/>
                <w:sz w:val="21"/>
                <w:szCs w:val="21"/>
                <w:shd w:val="clear" w:color="000000" w:fill="FFFFFF"/>
              </w:rPr>
              <w:t>“艺术实践工作坊建设研究”</w:t>
            </w:r>
            <w:r>
              <w:rPr>
                <w:rFonts w:hint="default" w:ascii="宋体" w:hAnsi="Times New Roman" w:eastAsia="Times New Roman"/>
                <w:color w:val="000000"/>
                <w:position w:val="0"/>
                <w:sz w:val="21"/>
                <w:szCs w:val="21"/>
                <w:shd w:val="clear" w:color="000000" w:fill="FFFFFF"/>
              </w:rPr>
              <w:t>资料库。</w:t>
            </w:r>
          </w:p>
          <w:p>
            <w:pPr>
              <w:numPr>
                <w:ilvl w:val="0"/>
                <w:numId w:val="0"/>
              </w:numPr>
              <w:autoSpaceDE/>
              <w:autoSpaceDN/>
              <w:spacing w:before="0" w:after="0" w:line="240" w:lineRule="auto"/>
              <w:ind w:left="0" w:right="0" w:firstLine="0"/>
              <w:jc w:val="both"/>
              <w:outlineLvl w:val="0"/>
              <w:rPr>
                <w:rFonts w:hint="default" w:ascii="宋体" w:hAnsi="Times New Roman" w:eastAsia="Times New Roman"/>
                <w:b/>
                <w:color w:val="000000"/>
                <w:position w:val="0"/>
                <w:sz w:val="24"/>
                <w:szCs w:val="24"/>
              </w:rPr>
            </w:pPr>
            <w:r>
              <w:rPr>
                <w:rFonts w:hint="default" w:ascii="宋体" w:hAnsi="Times New Roman" w:eastAsia="Times New Roman"/>
                <w:b/>
                <w:color w:val="000000"/>
                <w:position w:val="0"/>
                <w:sz w:val="24"/>
                <w:szCs w:val="24"/>
              </w:rPr>
              <w:t>（</w:t>
            </w:r>
            <w:r>
              <w:rPr>
                <w:rFonts w:hint="default" w:ascii="宋体" w:hAnsi="宋体" w:eastAsia="宋体"/>
                <w:b/>
                <w:color w:val="000000"/>
                <w:position w:val="0"/>
                <w:sz w:val="24"/>
                <w:szCs w:val="24"/>
              </w:rPr>
              <w:t>2</w:t>
            </w:r>
            <w:r>
              <w:rPr>
                <w:rFonts w:hint="default" w:ascii="宋体" w:hAnsi="Times New Roman" w:eastAsia="Times New Roman"/>
                <w:b/>
                <w:color w:val="000000"/>
                <w:position w:val="0"/>
                <w:sz w:val="24"/>
                <w:szCs w:val="24"/>
              </w:rPr>
              <w:t>）实施阶段（</w:t>
            </w:r>
            <w:r>
              <w:rPr>
                <w:rFonts w:hint="default" w:ascii="宋体" w:hAnsi="宋体" w:eastAsia="宋体"/>
                <w:b/>
                <w:color w:val="000000"/>
                <w:position w:val="0"/>
                <w:sz w:val="24"/>
                <w:szCs w:val="24"/>
              </w:rPr>
              <w:t>2020.10</w:t>
            </w:r>
            <w:r>
              <w:rPr>
                <w:rFonts w:hint="default" w:ascii="宋体" w:hAnsi="Times New Roman" w:eastAsia="Times New Roman"/>
                <w:b/>
                <w:color w:val="000000"/>
                <w:position w:val="0"/>
                <w:sz w:val="24"/>
                <w:szCs w:val="24"/>
              </w:rPr>
              <w:t>—</w:t>
            </w:r>
            <w:r>
              <w:rPr>
                <w:rFonts w:hint="default" w:ascii="宋体" w:hAnsi="宋体" w:eastAsia="宋体"/>
                <w:b/>
                <w:color w:val="000000"/>
                <w:position w:val="0"/>
                <w:sz w:val="24"/>
                <w:szCs w:val="24"/>
              </w:rPr>
              <w:t>2021.04</w:t>
            </w:r>
            <w:r>
              <w:rPr>
                <w:rFonts w:hint="default" w:ascii="宋体" w:hAnsi="Times New Roman" w:eastAsia="Times New Roman"/>
                <w:b/>
                <w:color w:val="000000"/>
                <w:position w:val="0"/>
                <w:sz w:val="24"/>
                <w:szCs w:val="24"/>
              </w:rPr>
              <w:t>）</w:t>
            </w:r>
          </w:p>
          <w:p>
            <w:pPr>
              <w:numPr>
                <w:ilvl w:val="0"/>
                <w:numId w:val="0"/>
              </w:numPr>
              <w:autoSpaceDE/>
              <w:autoSpaceDN/>
              <w:spacing w:before="0" w:after="0" w:line="400" w:lineRule="exact"/>
              <w:ind w:left="0" w:right="0" w:firstLine="480"/>
              <w:jc w:val="both"/>
              <w:rPr>
                <w:rFonts w:hint="default" w:ascii="Times New Roman" w:hAnsi="Times New Roman" w:eastAsia="Times New Roman"/>
                <w:color w:val="000000"/>
                <w:position w:val="0"/>
                <w:sz w:val="21"/>
                <w:szCs w:val="21"/>
                <w:shd w:val="clear" w:color="000000" w:fill="FFFFFF"/>
              </w:rPr>
            </w:pPr>
            <w:r>
              <w:rPr>
                <w:rFonts w:hint="default" w:ascii="Times New Roman" w:hAnsi="Times New Roman" w:eastAsia="Times New Roman"/>
                <w:color w:val="000000"/>
                <w:position w:val="0"/>
                <w:sz w:val="21"/>
                <w:szCs w:val="21"/>
                <w:shd w:val="clear" w:color="000000" w:fill="FFFFFF"/>
              </w:rPr>
              <w:t>1</w:t>
            </w:r>
            <w:r>
              <w:rPr>
                <w:rFonts w:hint="default" w:ascii="宋体" w:hAnsi="Times New Roman" w:eastAsia="Times New Roman"/>
                <w:color w:val="000000"/>
                <w:position w:val="0"/>
                <w:sz w:val="21"/>
                <w:szCs w:val="21"/>
                <w:shd w:val="clear" w:color="000000" w:fill="FFFFFF"/>
              </w:rPr>
              <w:t>、</w:t>
            </w:r>
            <w:r>
              <w:rPr>
                <w:rFonts w:hint="default" w:ascii="Times New Roman" w:hAnsi="Times New Roman" w:eastAsia="Times New Roman"/>
                <w:color w:val="000000"/>
                <w:position w:val="0"/>
                <w:sz w:val="21"/>
                <w:szCs w:val="21"/>
                <w:shd w:val="clear" w:color="000000" w:fill="FFFFFF"/>
              </w:rPr>
              <w:t xml:space="preserve"> </w:t>
            </w:r>
            <w:r>
              <w:rPr>
                <w:rFonts w:hint="default" w:ascii="宋体" w:hAnsi="Times New Roman" w:eastAsia="Times New Roman"/>
                <w:color w:val="000000"/>
                <w:position w:val="0"/>
                <w:sz w:val="21"/>
                <w:szCs w:val="21"/>
                <w:shd w:val="clear" w:color="000000" w:fill="FFFFFF"/>
              </w:rPr>
              <w:t>进一步学习相关理论，积累和甄选与本课题有关的编撰材料、经验总结、论文等，确定相关材料的编撰框架。</w:t>
            </w:r>
          </w:p>
          <w:p>
            <w:pPr>
              <w:numPr>
                <w:ilvl w:val="0"/>
                <w:numId w:val="0"/>
              </w:numPr>
              <w:autoSpaceDE/>
              <w:autoSpaceDN/>
              <w:spacing w:before="0" w:after="0" w:line="400" w:lineRule="exact"/>
              <w:ind w:left="0" w:right="0" w:firstLine="480"/>
              <w:jc w:val="both"/>
              <w:rPr>
                <w:rFonts w:hint="default" w:ascii="Times New Roman" w:hAnsi="Times New Roman" w:eastAsia="Times New Roman"/>
                <w:color w:val="000000"/>
                <w:position w:val="0"/>
                <w:sz w:val="21"/>
                <w:szCs w:val="21"/>
                <w:shd w:val="clear" w:color="000000" w:fill="FFFFFF"/>
              </w:rPr>
            </w:pPr>
            <w:r>
              <w:rPr>
                <w:rFonts w:hint="default" w:ascii="Times New Roman" w:hAnsi="Times New Roman" w:eastAsia="Times New Roman"/>
                <w:color w:val="000000"/>
                <w:position w:val="0"/>
                <w:sz w:val="21"/>
                <w:szCs w:val="21"/>
                <w:shd w:val="clear" w:color="000000" w:fill="FFFFFF"/>
              </w:rPr>
              <w:t>2</w:t>
            </w:r>
            <w:r>
              <w:rPr>
                <w:rFonts w:hint="default" w:ascii="宋体" w:hAnsi="Times New Roman" w:eastAsia="Times New Roman"/>
                <w:color w:val="000000"/>
                <w:position w:val="0"/>
                <w:sz w:val="21"/>
                <w:szCs w:val="21"/>
                <w:shd w:val="clear" w:color="000000" w:fill="FFFFFF"/>
              </w:rPr>
              <w:t>、开展各种形式的研究活动。如问卷调查、课题研究课、教学沙龙、艺术实践工作坊建设交流等。</w:t>
            </w:r>
          </w:p>
          <w:p>
            <w:pPr>
              <w:numPr>
                <w:ilvl w:val="0"/>
                <w:numId w:val="0"/>
              </w:numPr>
              <w:autoSpaceDE/>
              <w:autoSpaceDN/>
              <w:spacing w:before="0" w:after="0" w:line="400" w:lineRule="exact"/>
              <w:ind w:left="0" w:right="0" w:firstLine="480"/>
              <w:jc w:val="both"/>
              <w:rPr>
                <w:rFonts w:hint="default" w:ascii="Times New Roman" w:hAnsi="Times New Roman" w:eastAsia="Times New Roman"/>
                <w:color w:val="000000"/>
                <w:position w:val="0"/>
                <w:sz w:val="21"/>
                <w:szCs w:val="21"/>
                <w:shd w:val="clear" w:color="000000" w:fill="FFFFFF"/>
              </w:rPr>
            </w:pPr>
            <w:r>
              <w:rPr>
                <w:rFonts w:hint="default" w:ascii="Times New Roman" w:hAnsi="Times New Roman" w:eastAsia="Times New Roman"/>
                <w:color w:val="000000"/>
                <w:position w:val="0"/>
                <w:sz w:val="21"/>
                <w:szCs w:val="21"/>
                <w:shd w:val="clear" w:color="000000" w:fill="FFFFFF"/>
              </w:rPr>
              <w:t>3</w:t>
            </w:r>
            <w:r>
              <w:rPr>
                <w:rFonts w:hint="default" w:ascii="宋体" w:hAnsi="Times New Roman" w:eastAsia="Times New Roman"/>
                <w:color w:val="000000"/>
                <w:position w:val="0"/>
                <w:sz w:val="21"/>
                <w:szCs w:val="21"/>
                <w:shd w:val="clear" w:color="000000" w:fill="FFFFFF"/>
              </w:rPr>
              <w:t>、做好中期阶段分析总结工作，并修订完善编撰、实施方案。</w:t>
            </w:r>
          </w:p>
          <w:p>
            <w:pPr>
              <w:numPr>
                <w:ilvl w:val="0"/>
                <w:numId w:val="0"/>
              </w:numPr>
              <w:autoSpaceDE/>
              <w:autoSpaceDN/>
              <w:spacing w:before="0" w:after="0" w:line="400" w:lineRule="exact"/>
              <w:ind w:left="0" w:right="0" w:firstLine="480"/>
              <w:jc w:val="both"/>
              <w:rPr>
                <w:rFonts w:hint="default" w:ascii="Times New Roman" w:hAnsi="Times New Roman" w:eastAsia="Times New Roman"/>
                <w:color w:val="000000"/>
                <w:position w:val="0"/>
                <w:sz w:val="21"/>
                <w:szCs w:val="21"/>
                <w:shd w:val="clear" w:color="000000" w:fill="FFFFFF"/>
              </w:rPr>
            </w:pPr>
            <w:r>
              <w:rPr>
                <w:rFonts w:hint="default" w:ascii="Times New Roman" w:hAnsi="Times New Roman" w:eastAsia="Times New Roman"/>
                <w:color w:val="000000"/>
                <w:position w:val="0"/>
                <w:sz w:val="21"/>
                <w:szCs w:val="21"/>
                <w:shd w:val="clear" w:color="000000" w:fill="FFFFFF"/>
              </w:rPr>
              <w:t>4</w:t>
            </w:r>
            <w:r>
              <w:rPr>
                <w:rFonts w:hint="default" w:ascii="宋体" w:hAnsi="Times New Roman" w:eastAsia="Times New Roman"/>
                <w:color w:val="000000"/>
                <w:position w:val="0"/>
                <w:sz w:val="21"/>
                <w:szCs w:val="21"/>
                <w:shd w:val="clear" w:color="000000" w:fill="FFFFFF"/>
              </w:rPr>
              <w:t>、分阶段对课题做好阶段小结，根据课题研究过程中出现的问题不断修正课题实施方案。</w:t>
            </w:r>
          </w:p>
          <w:p>
            <w:pPr>
              <w:numPr>
                <w:ilvl w:val="0"/>
                <w:numId w:val="0"/>
              </w:numPr>
              <w:autoSpaceDE/>
              <w:autoSpaceDN/>
              <w:spacing w:before="0" w:after="0" w:line="400" w:lineRule="exact"/>
              <w:ind w:left="0" w:right="0" w:firstLine="480"/>
              <w:jc w:val="both"/>
              <w:rPr>
                <w:rFonts w:hint="default" w:ascii="Times New Roman" w:hAnsi="Times New Roman" w:eastAsia="Times New Roman"/>
                <w:color w:val="000000"/>
                <w:position w:val="0"/>
                <w:sz w:val="21"/>
                <w:szCs w:val="21"/>
                <w:shd w:val="clear" w:color="000000" w:fill="FFFFFF"/>
              </w:rPr>
            </w:pPr>
            <w:r>
              <w:rPr>
                <w:rFonts w:hint="default" w:ascii="Times New Roman" w:hAnsi="Times New Roman" w:eastAsia="Times New Roman"/>
                <w:color w:val="000000"/>
                <w:position w:val="0"/>
                <w:sz w:val="21"/>
                <w:szCs w:val="21"/>
                <w:shd w:val="clear" w:color="000000" w:fill="FFFFFF"/>
              </w:rPr>
              <w:t>5</w:t>
            </w:r>
            <w:r>
              <w:rPr>
                <w:rFonts w:hint="default" w:ascii="宋体" w:hAnsi="Times New Roman" w:eastAsia="Times New Roman"/>
                <w:color w:val="000000"/>
                <w:position w:val="0"/>
                <w:sz w:val="21"/>
                <w:szCs w:val="21"/>
                <w:shd w:val="clear" w:color="000000" w:fill="FFFFFF"/>
              </w:rPr>
              <w:t>、根据课题实施方案、教学进度、编撰框架、资源库，编撰相关材料。</w:t>
            </w:r>
          </w:p>
          <w:p>
            <w:pPr>
              <w:numPr>
                <w:ilvl w:val="0"/>
                <w:numId w:val="0"/>
              </w:numPr>
              <w:autoSpaceDE/>
              <w:autoSpaceDN/>
              <w:spacing w:before="0" w:after="0" w:line="400" w:lineRule="exact"/>
              <w:ind w:left="0" w:right="0" w:firstLine="0"/>
              <w:jc w:val="both"/>
              <w:rPr>
                <w:rFonts w:hint="default" w:ascii="Times New Roman" w:hAnsi="Times New Roman" w:eastAsia="Times New Roman"/>
                <w:color w:val="000000"/>
                <w:position w:val="0"/>
                <w:sz w:val="24"/>
                <w:szCs w:val="24"/>
              </w:rPr>
            </w:pPr>
            <w:r>
              <w:rPr>
                <w:rFonts w:hint="default" w:ascii="宋体" w:hAnsi="Times New Roman" w:eastAsia="Times New Roman"/>
                <w:b/>
                <w:color w:val="000000"/>
                <w:position w:val="0"/>
                <w:sz w:val="24"/>
                <w:szCs w:val="24"/>
              </w:rPr>
              <w:t>（</w:t>
            </w:r>
            <w:r>
              <w:rPr>
                <w:rFonts w:hint="default" w:ascii="宋体" w:hAnsi="宋体" w:eastAsia="宋体"/>
                <w:b/>
                <w:color w:val="000000"/>
                <w:position w:val="0"/>
                <w:sz w:val="24"/>
                <w:szCs w:val="24"/>
              </w:rPr>
              <w:t>3</w:t>
            </w:r>
            <w:r>
              <w:rPr>
                <w:rFonts w:hint="default" w:ascii="宋体" w:hAnsi="Times New Roman" w:eastAsia="Times New Roman"/>
                <w:b/>
                <w:color w:val="000000"/>
                <w:position w:val="0"/>
                <w:sz w:val="24"/>
                <w:szCs w:val="24"/>
              </w:rPr>
              <w:t>）总结阶段。（</w:t>
            </w:r>
            <w:r>
              <w:rPr>
                <w:rFonts w:hint="default" w:ascii="宋体" w:hAnsi="宋体" w:eastAsia="宋体"/>
                <w:b/>
                <w:color w:val="000000"/>
                <w:position w:val="0"/>
                <w:sz w:val="24"/>
                <w:szCs w:val="24"/>
              </w:rPr>
              <w:t>2021.05</w:t>
            </w:r>
            <w:r>
              <w:rPr>
                <w:rFonts w:hint="default" w:ascii="宋体" w:hAnsi="Times New Roman" w:eastAsia="Times New Roman"/>
                <w:b/>
                <w:color w:val="000000"/>
                <w:position w:val="0"/>
                <w:sz w:val="24"/>
                <w:szCs w:val="24"/>
              </w:rPr>
              <w:t>—</w:t>
            </w:r>
            <w:r>
              <w:rPr>
                <w:rFonts w:hint="default" w:ascii="宋体" w:hAnsi="宋体" w:eastAsia="宋体"/>
                <w:b/>
                <w:color w:val="000000"/>
                <w:position w:val="0"/>
                <w:sz w:val="24"/>
                <w:szCs w:val="24"/>
              </w:rPr>
              <w:t>2021.06</w:t>
            </w:r>
            <w:r>
              <w:rPr>
                <w:rFonts w:hint="default" w:ascii="宋体" w:hAnsi="Times New Roman" w:eastAsia="Times New Roman"/>
                <w:b/>
                <w:color w:val="000000"/>
                <w:position w:val="0"/>
                <w:sz w:val="24"/>
                <w:szCs w:val="24"/>
              </w:rPr>
              <w:t>）</w:t>
            </w:r>
          </w:p>
          <w:p>
            <w:pPr>
              <w:numPr>
                <w:ilvl w:val="0"/>
                <w:numId w:val="0"/>
              </w:numPr>
              <w:autoSpaceDE/>
              <w:autoSpaceDN/>
              <w:spacing w:before="0" w:after="0" w:line="400" w:lineRule="exact"/>
              <w:ind w:left="0" w:right="0" w:firstLine="480"/>
              <w:jc w:val="both"/>
              <w:rPr>
                <w:rFonts w:hint="default" w:ascii="Times New Roman" w:hAnsi="Times New Roman" w:eastAsia="Times New Roman"/>
                <w:color w:val="000000"/>
                <w:position w:val="0"/>
                <w:sz w:val="21"/>
                <w:szCs w:val="21"/>
                <w:shd w:val="clear" w:color="000000" w:fill="FFFFFF"/>
              </w:rPr>
            </w:pPr>
            <w:r>
              <w:rPr>
                <w:rFonts w:hint="default" w:ascii="Times New Roman" w:hAnsi="Times New Roman" w:eastAsia="Times New Roman"/>
                <w:color w:val="000000"/>
                <w:position w:val="0"/>
                <w:sz w:val="21"/>
                <w:szCs w:val="21"/>
                <w:shd w:val="clear" w:color="000000" w:fill="FFFFFF"/>
              </w:rPr>
              <w:t>1</w:t>
            </w:r>
            <w:r>
              <w:rPr>
                <w:rFonts w:hint="default" w:ascii="宋体" w:hAnsi="Times New Roman" w:eastAsia="Times New Roman"/>
                <w:color w:val="000000"/>
                <w:position w:val="0"/>
                <w:sz w:val="21"/>
                <w:szCs w:val="21"/>
                <w:shd w:val="clear" w:color="000000" w:fill="FFFFFF"/>
              </w:rPr>
              <w:t>、撰写课题研究报告和相关论文。</w:t>
            </w:r>
          </w:p>
          <w:p>
            <w:pPr>
              <w:numPr>
                <w:ilvl w:val="0"/>
                <w:numId w:val="0"/>
              </w:numPr>
              <w:autoSpaceDE/>
              <w:autoSpaceDN/>
              <w:spacing w:before="0" w:after="0" w:line="400" w:lineRule="exact"/>
              <w:ind w:left="0" w:right="0" w:firstLine="480"/>
              <w:jc w:val="both"/>
              <w:rPr>
                <w:rFonts w:hint="default" w:ascii="Times New Roman" w:hAnsi="Times New Roman" w:eastAsia="Times New Roman"/>
                <w:color w:val="000000"/>
                <w:position w:val="0"/>
                <w:sz w:val="21"/>
                <w:szCs w:val="21"/>
                <w:shd w:val="clear" w:color="000000" w:fill="FFFFFF"/>
              </w:rPr>
            </w:pPr>
            <w:r>
              <w:rPr>
                <w:rFonts w:hint="default" w:ascii="Times New Roman" w:hAnsi="Times New Roman" w:eastAsia="Times New Roman"/>
                <w:color w:val="000000"/>
                <w:position w:val="0"/>
                <w:sz w:val="21"/>
                <w:szCs w:val="21"/>
                <w:shd w:val="clear" w:color="000000" w:fill="FFFFFF"/>
              </w:rPr>
              <w:t>2</w:t>
            </w:r>
            <w:r>
              <w:rPr>
                <w:rFonts w:hint="default" w:ascii="宋体" w:hAnsi="Times New Roman" w:eastAsia="Times New Roman"/>
                <w:color w:val="000000"/>
                <w:position w:val="0"/>
                <w:sz w:val="21"/>
                <w:szCs w:val="21"/>
                <w:shd w:val="clear" w:color="000000" w:fill="FFFFFF"/>
              </w:rPr>
              <w:t>、收集整理有关课题研究的资料。</w:t>
            </w:r>
          </w:p>
          <w:p>
            <w:pPr>
              <w:numPr>
                <w:ilvl w:val="0"/>
                <w:numId w:val="0"/>
              </w:numPr>
              <w:autoSpaceDE/>
              <w:autoSpaceDN/>
              <w:spacing w:before="0" w:after="0" w:line="400" w:lineRule="exact"/>
              <w:ind w:left="0" w:right="0" w:firstLine="480"/>
              <w:jc w:val="both"/>
              <w:rPr>
                <w:rFonts w:hint="default" w:ascii="Times New Roman" w:hAnsi="Times New Roman" w:eastAsia="Times New Roman"/>
                <w:color w:val="000000"/>
                <w:position w:val="0"/>
                <w:sz w:val="21"/>
                <w:szCs w:val="21"/>
                <w:shd w:val="clear" w:color="000000" w:fill="FFFFFF"/>
              </w:rPr>
            </w:pPr>
            <w:r>
              <w:rPr>
                <w:rFonts w:hint="default" w:ascii="Times New Roman" w:hAnsi="Times New Roman" w:eastAsia="Times New Roman"/>
                <w:color w:val="000000"/>
                <w:position w:val="0"/>
                <w:sz w:val="21"/>
                <w:szCs w:val="21"/>
                <w:shd w:val="clear" w:color="000000" w:fill="FFFFFF"/>
              </w:rPr>
              <w:t>3</w:t>
            </w:r>
            <w:r>
              <w:rPr>
                <w:rFonts w:hint="default" w:ascii="宋体" w:hAnsi="Times New Roman" w:eastAsia="Times New Roman"/>
                <w:color w:val="000000"/>
                <w:position w:val="0"/>
                <w:sz w:val="21"/>
                <w:szCs w:val="21"/>
                <w:shd w:val="clear" w:color="000000" w:fill="FFFFFF"/>
              </w:rPr>
              <w:t>、艺术工作坊实践研究的材料整理成册。</w:t>
            </w:r>
          </w:p>
          <w:p>
            <w:pPr>
              <w:numPr>
                <w:ilvl w:val="0"/>
                <w:numId w:val="0"/>
              </w:numPr>
              <w:autoSpaceDE/>
              <w:autoSpaceDN/>
              <w:spacing w:before="0" w:after="0" w:line="400" w:lineRule="exact"/>
              <w:ind w:left="0" w:right="0" w:firstLine="480"/>
              <w:jc w:val="both"/>
              <w:rPr>
                <w:rFonts w:hint="default" w:ascii="Times New Roman" w:hAnsi="Times New Roman" w:eastAsia="Times New Roman"/>
                <w:color w:val="000000"/>
                <w:position w:val="0"/>
                <w:sz w:val="21"/>
                <w:szCs w:val="21"/>
                <w:shd w:val="clear" w:color="000000" w:fill="FFFFFF"/>
              </w:rPr>
            </w:pPr>
            <w:r>
              <w:rPr>
                <w:rFonts w:hint="default" w:ascii="Times New Roman" w:hAnsi="Times New Roman" w:eastAsia="Times New Roman"/>
                <w:color w:val="000000"/>
                <w:position w:val="0"/>
                <w:sz w:val="21"/>
                <w:szCs w:val="21"/>
                <w:shd w:val="clear" w:color="000000" w:fill="FFFFFF"/>
              </w:rPr>
              <w:t>4</w:t>
            </w:r>
            <w:r>
              <w:rPr>
                <w:rFonts w:hint="default" w:ascii="宋体" w:hAnsi="Times New Roman" w:eastAsia="Times New Roman"/>
                <w:color w:val="000000"/>
                <w:position w:val="0"/>
                <w:sz w:val="21"/>
                <w:szCs w:val="21"/>
                <w:shd w:val="clear" w:color="000000" w:fill="FFFFFF"/>
              </w:rPr>
              <w:t>、成果推广，并展示课题研究成果。</w:t>
            </w:r>
          </w:p>
          <w:p>
            <w:pPr>
              <w:numPr>
                <w:ilvl w:val="0"/>
                <w:numId w:val="0"/>
              </w:numPr>
              <w:wordWrap w:val="0"/>
              <w:autoSpaceDE/>
              <w:autoSpaceDN/>
              <w:spacing w:before="0" w:after="0" w:line="360" w:lineRule="atLeast"/>
              <w:ind w:left="0" w:right="0" w:firstLine="315"/>
              <w:jc w:val="left"/>
              <w:rPr>
                <w:rFonts w:hint="default" w:ascii="宋体" w:hAnsi="Times New Roman" w:eastAsia="Times New Roman"/>
                <w:color w:val="000000"/>
                <w:position w:val="0"/>
                <w:sz w:val="21"/>
                <w:szCs w:val="21"/>
                <w:shd w:val="clear" w:color="000000" w:fill="FFFFFF"/>
              </w:rPr>
            </w:pPr>
            <w:r>
              <w:rPr>
                <w:rFonts w:hint="default" w:ascii="宋体" w:hAnsi="宋体" w:eastAsia="宋体"/>
                <w:color w:val="000000"/>
                <w:position w:val="0"/>
                <w:sz w:val="21"/>
                <w:szCs w:val="21"/>
                <w:shd w:val="clear" w:color="000000" w:fill="FFFFFF"/>
              </w:rPr>
              <w:t>3.</w:t>
            </w:r>
            <w:r>
              <w:rPr>
                <w:rFonts w:hint="default" w:ascii="宋体" w:hAnsi="Times New Roman" w:eastAsia="Times New Roman"/>
                <w:color w:val="000000"/>
                <w:position w:val="0"/>
                <w:sz w:val="21"/>
                <w:szCs w:val="21"/>
                <w:shd w:val="clear" w:color="000000" w:fill="FFFFFF"/>
              </w:rPr>
              <w:t>课题的研究方法：</w:t>
            </w:r>
          </w:p>
          <w:p>
            <w:pPr>
              <w:numPr>
                <w:ilvl w:val="0"/>
                <w:numId w:val="0"/>
              </w:numPr>
              <w:wordWrap w:val="0"/>
              <w:autoSpaceDE/>
              <w:autoSpaceDN/>
              <w:spacing w:before="0" w:after="0" w:line="360" w:lineRule="atLeast"/>
              <w:ind w:left="0" w:right="0" w:firstLine="315"/>
              <w:jc w:val="left"/>
              <w:rPr>
                <w:rFonts w:hint="default" w:ascii="宋体" w:hAnsi="Times New Roman" w:eastAsia="Times New Roman"/>
                <w:color w:val="000000"/>
                <w:position w:val="0"/>
                <w:sz w:val="21"/>
                <w:szCs w:val="21"/>
                <w:shd w:val="clear" w:color="000000" w:fill="FFFFFF"/>
              </w:rPr>
            </w:pPr>
            <w:r>
              <w:rPr>
                <w:rFonts w:hint="default" w:ascii="宋体" w:hAnsi="宋体" w:eastAsia="宋体"/>
                <w:color w:val="000000"/>
                <w:position w:val="0"/>
                <w:sz w:val="21"/>
                <w:szCs w:val="21"/>
                <w:shd w:val="clear" w:color="000000" w:fill="FFFFFF"/>
              </w:rPr>
              <w:t>A.</w:t>
            </w:r>
            <w:r>
              <w:rPr>
                <w:rFonts w:hint="default" w:ascii="宋体" w:hAnsi="Times New Roman" w:eastAsia="Times New Roman"/>
                <w:color w:val="000000"/>
                <w:position w:val="0"/>
                <w:sz w:val="21"/>
                <w:szCs w:val="21"/>
                <w:shd w:val="clear" w:color="000000" w:fill="FFFFFF"/>
              </w:rPr>
              <w:t>文献研究法：通过多种渠道获取课题研究的有关信息，搜集有关大量资料，进行归纳、整理与分析，从中筛选出适合农村中学学生艺术实践工作坊实践探究的内容。</w:t>
            </w:r>
          </w:p>
          <w:p>
            <w:pPr>
              <w:numPr>
                <w:ilvl w:val="0"/>
                <w:numId w:val="0"/>
              </w:numPr>
              <w:wordWrap w:val="0"/>
              <w:autoSpaceDE/>
              <w:autoSpaceDN/>
              <w:spacing w:before="0" w:after="0" w:line="360" w:lineRule="atLeast"/>
              <w:ind w:left="0" w:right="0" w:firstLine="315"/>
              <w:jc w:val="left"/>
              <w:rPr>
                <w:rFonts w:hint="default" w:ascii="宋体" w:hAnsi="Times New Roman" w:eastAsia="Times New Roman"/>
                <w:color w:val="000000"/>
                <w:position w:val="0"/>
                <w:sz w:val="21"/>
                <w:szCs w:val="21"/>
                <w:shd w:val="clear" w:color="000000" w:fill="FFFFFF"/>
              </w:rPr>
            </w:pPr>
            <w:r>
              <w:rPr>
                <w:rFonts w:hint="default" w:ascii="宋体" w:hAnsi="宋体" w:eastAsia="宋体"/>
                <w:color w:val="000000"/>
                <w:position w:val="0"/>
                <w:sz w:val="21"/>
                <w:szCs w:val="21"/>
                <w:shd w:val="clear" w:color="000000" w:fill="FFFFFF"/>
              </w:rPr>
              <w:t>B.</w:t>
            </w:r>
            <w:r>
              <w:rPr>
                <w:rFonts w:hint="default" w:ascii="宋体" w:hAnsi="Times New Roman" w:eastAsia="Times New Roman"/>
                <w:color w:val="000000"/>
                <w:position w:val="0"/>
                <w:sz w:val="21"/>
                <w:szCs w:val="21"/>
                <w:shd w:val="clear" w:color="000000" w:fill="FFFFFF"/>
              </w:rPr>
              <w:t>调查研究法：通过访谈、问卷、谈话、评价分析等调查方法，搜集相关资料和开展相应的教育活动，全面、客观、公正地再现农村中学实施此课题研究的真实情况，了解课题研究与学生、教师、学校发展之间的关系，得出科学、较有说服力的结论。</w:t>
            </w:r>
          </w:p>
          <w:p>
            <w:pPr>
              <w:numPr>
                <w:ilvl w:val="0"/>
                <w:numId w:val="0"/>
              </w:numPr>
              <w:wordWrap w:val="0"/>
              <w:autoSpaceDE/>
              <w:autoSpaceDN/>
              <w:spacing w:before="0" w:after="0" w:line="360" w:lineRule="atLeast"/>
              <w:ind w:left="0" w:right="0" w:firstLine="315"/>
              <w:jc w:val="left"/>
              <w:rPr>
                <w:rFonts w:hint="default" w:ascii="宋体" w:hAnsi="Times New Roman" w:eastAsia="Times New Roman"/>
                <w:color w:val="000000"/>
                <w:position w:val="0"/>
                <w:sz w:val="21"/>
                <w:szCs w:val="21"/>
                <w:shd w:val="clear" w:color="000000" w:fill="FFFFFF"/>
              </w:rPr>
            </w:pPr>
            <w:r>
              <w:rPr>
                <w:rFonts w:hint="default" w:ascii="宋体" w:hAnsi="宋体" w:eastAsia="宋体"/>
                <w:color w:val="000000"/>
                <w:position w:val="0"/>
                <w:sz w:val="21"/>
                <w:szCs w:val="21"/>
                <w:shd w:val="clear" w:color="000000" w:fill="FFFFFF"/>
              </w:rPr>
              <w:t>C.</w:t>
            </w:r>
            <w:r>
              <w:rPr>
                <w:rFonts w:hint="default" w:ascii="宋体" w:hAnsi="Times New Roman" w:eastAsia="Times New Roman"/>
                <w:color w:val="000000"/>
                <w:position w:val="0"/>
                <w:sz w:val="21"/>
                <w:szCs w:val="21"/>
                <w:shd w:val="clear" w:color="000000" w:fill="FFFFFF"/>
              </w:rPr>
              <w:t>行动研究法：在研究过程中，按照课题研究总体设计实施研究，并及时收集课题实施中的反馈信息，及时调整研究计划与教育策略，不断地将教育实践与课题工作引向深入。</w:t>
            </w:r>
          </w:p>
          <w:p>
            <w:pPr>
              <w:numPr>
                <w:ilvl w:val="0"/>
                <w:numId w:val="0"/>
              </w:numPr>
              <w:wordWrap w:val="0"/>
              <w:autoSpaceDE/>
              <w:autoSpaceDN/>
              <w:spacing w:before="0" w:after="0" w:line="360" w:lineRule="atLeast"/>
              <w:ind w:left="0" w:right="0" w:firstLine="315"/>
              <w:jc w:val="left"/>
              <w:rPr>
                <w:rFonts w:hint="default" w:ascii="宋体" w:hAnsi="Times New Roman" w:eastAsia="Times New Roman"/>
                <w:color w:val="000000"/>
                <w:position w:val="0"/>
                <w:sz w:val="21"/>
                <w:szCs w:val="21"/>
                <w:shd w:val="clear" w:color="000000" w:fill="FFFFFF"/>
              </w:rPr>
            </w:pPr>
            <w:r>
              <w:rPr>
                <w:rFonts w:hint="default" w:ascii="宋体" w:hAnsi="宋体" w:eastAsia="宋体"/>
                <w:color w:val="000000"/>
                <w:position w:val="0"/>
                <w:sz w:val="21"/>
                <w:szCs w:val="21"/>
                <w:shd w:val="clear" w:color="000000" w:fill="FFFFFF"/>
              </w:rPr>
              <w:t>D.</w:t>
            </w:r>
            <w:r>
              <w:rPr>
                <w:rFonts w:hint="default" w:ascii="宋体" w:hAnsi="Times New Roman" w:eastAsia="Times New Roman"/>
                <w:color w:val="000000"/>
                <w:position w:val="0"/>
                <w:sz w:val="21"/>
                <w:szCs w:val="21"/>
                <w:shd w:val="clear" w:color="000000" w:fill="FFFFFF"/>
              </w:rPr>
              <w:t>经验总结法：运用教育科学理论，对课题研究中积累的有关学生艺术实践工作坊实践的经验进行分析概括，努力揭示这些经验的实质，力求找出可借鉴的规律性的东西。</w:t>
            </w:r>
          </w:p>
          <w:p>
            <w:pPr>
              <w:numPr>
                <w:ilvl w:val="0"/>
                <w:numId w:val="0"/>
              </w:numPr>
              <w:wordWrap w:val="0"/>
              <w:autoSpaceDE/>
              <w:autoSpaceDN/>
              <w:spacing w:before="0" w:after="0" w:line="360" w:lineRule="atLeast"/>
              <w:ind w:left="0" w:right="0" w:firstLine="315"/>
              <w:jc w:val="left"/>
              <w:rPr>
                <w:rFonts w:hint="default" w:ascii="宋体" w:hAnsi="宋体" w:eastAsia="宋体"/>
                <w:color w:val="000000"/>
                <w:position w:val="0"/>
                <w:sz w:val="21"/>
                <w:szCs w:val="21"/>
                <w:shd w:val="clear" w:color="000000" w:fill="FFFFFF"/>
              </w:rPr>
            </w:pPr>
            <w:r>
              <w:rPr>
                <w:rFonts w:hint="default" w:ascii="宋体" w:hAnsi="宋体" w:eastAsia="宋体"/>
                <w:color w:val="000000"/>
                <w:position w:val="0"/>
                <w:sz w:val="21"/>
                <w:szCs w:val="21"/>
                <w:shd w:val="clear" w:color="000000" w:fill="FFFFFF"/>
              </w:rPr>
              <w:t>E.</w:t>
            </w:r>
            <w:r>
              <w:rPr>
                <w:rFonts w:hint="default" w:ascii="宋体" w:hAnsi="Times New Roman" w:eastAsia="Times New Roman"/>
                <w:color w:val="000000"/>
                <w:position w:val="0"/>
                <w:sz w:val="21"/>
                <w:szCs w:val="21"/>
                <w:shd w:val="clear" w:color="000000" w:fill="FFFFFF"/>
              </w:rPr>
              <w:t>个案分析法：从教育研究对象中找出一个有典型性的，加以深入研究。</w:t>
            </w:r>
          </w:p>
          <w:p>
            <w:pPr>
              <w:numPr>
                <w:ilvl w:val="0"/>
                <w:numId w:val="0"/>
              </w:numPr>
              <w:wordWrap w:val="0"/>
              <w:autoSpaceDE/>
              <w:autoSpaceDN/>
              <w:spacing w:before="0" w:after="0" w:line="360" w:lineRule="atLeast"/>
              <w:ind w:left="0" w:right="0" w:firstLine="315"/>
              <w:jc w:val="left"/>
              <w:rPr>
                <w:rFonts w:hint="default" w:ascii="宋体" w:hAnsi="Times New Roman" w:eastAsia="Times New Roman"/>
                <w:color w:val="191919"/>
                <w:position w:val="0"/>
                <w:sz w:val="21"/>
                <w:szCs w:val="21"/>
                <w:shd w:val="clear" w:color="000000" w:fill="FFFFFF"/>
              </w:rPr>
            </w:pP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108" w:type="dxa"/>
            <w:bottom w:w="0" w:type="dxa"/>
            <w:right w:w="108" w:type="dxa"/>
          </w:tblCellMar>
        </w:tblPrEx>
        <w:trPr>
          <w:trHeight w:val="315" w:hRule="atLeast"/>
        </w:trPr>
        <w:tc>
          <w:tcPr>
            <w:tcW w:w="9900" w:type="dxa"/>
            <w:tcBorders>
              <w:top w:val="single" w:color="auto" w:sz="4" w:space="0"/>
              <w:left w:val="single" w:color="auto" w:sz="4" w:space="0"/>
              <w:bottom w:val="single" w:color="auto" w:sz="4" w:space="0"/>
              <w:right w:val="single" w:color="auto" w:sz="4" w:space="0"/>
            </w:tcBorders>
            <w:vAlign w:val="top"/>
          </w:tcPr>
          <w:p>
            <w:pPr>
              <w:numPr>
                <w:ilvl w:val="0"/>
                <w:numId w:val="0"/>
              </w:numPr>
              <w:autoSpaceDE/>
              <w:autoSpaceDN/>
              <w:spacing w:before="0" w:after="160" w:line="360" w:lineRule="exact"/>
              <w:ind w:left="0" w:right="-107" w:firstLine="0"/>
              <w:jc w:val="both"/>
              <w:rPr>
                <w:rFonts w:hint="default" w:ascii="宋体" w:hAnsi="Times New Roman" w:eastAsia="Times New Roman"/>
                <w:b/>
                <w:color w:val="auto"/>
                <w:position w:val="0"/>
                <w:sz w:val="24"/>
                <w:szCs w:val="24"/>
              </w:rPr>
            </w:pPr>
            <w:r>
              <w:rPr>
                <w:rFonts w:hint="default" w:ascii="宋体" w:hAnsi="Times New Roman" w:eastAsia="Times New Roman"/>
                <w:color w:val="auto"/>
                <w:position w:val="0"/>
                <w:sz w:val="24"/>
                <w:szCs w:val="24"/>
              </w:rPr>
              <w:t>（五）主要观点与创新之处</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108" w:type="dxa"/>
            <w:bottom w:w="0" w:type="dxa"/>
            <w:right w:w="108" w:type="dxa"/>
          </w:tblCellMar>
        </w:tblPrEx>
        <w:trPr>
          <w:trHeight w:val="3119" w:hRule="atLeast"/>
        </w:trPr>
        <w:tc>
          <w:tcPr>
            <w:tcW w:w="9900" w:type="dxa"/>
            <w:tcBorders>
              <w:top w:val="single" w:color="auto" w:sz="4" w:space="0"/>
              <w:left w:val="single" w:color="auto" w:sz="4" w:space="0"/>
              <w:bottom w:val="single" w:color="auto" w:sz="4" w:space="0"/>
              <w:right w:val="single" w:color="auto" w:sz="4" w:space="0"/>
            </w:tcBorders>
            <w:vAlign w:val="top"/>
          </w:tcPr>
          <w:p>
            <w:pPr>
              <w:numPr>
                <w:ilvl w:val="0"/>
                <w:numId w:val="0"/>
              </w:numPr>
              <w:wordWrap w:val="0"/>
              <w:autoSpaceDE/>
              <w:autoSpaceDN/>
              <w:spacing w:before="0" w:after="0" w:line="240" w:lineRule="auto"/>
              <w:ind w:left="0" w:right="0" w:firstLine="420"/>
              <w:jc w:val="left"/>
              <w:rPr>
                <w:rFonts w:hint="default" w:ascii="宋体" w:hAnsi="Times New Roman" w:eastAsia="Times New Roman"/>
                <w:color w:val="191919"/>
                <w:position w:val="0"/>
                <w:sz w:val="21"/>
                <w:szCs w:val="21"/>
                <w:shd w:val="clear" w:color="000000" w:fill="FFFFFF"/>
              </w:rPr>
            </w:pPr>
            <w:r>
              <w:rPr>
                <w:rFonts w:hint="default" w:ascii="宋体" w:hAnsi="Times New Roman" w:eastAsia="Times New Roman"/>
                <w:color w:val="191919"/>
                <w:position w:val="0"/>
                <w:sz w:val="21"/>
                <w:szCs w:val="21"/>
                <w:shd w:val="clear" w:color="000000" w:fill="FFFFFF"/>
              </w:rPr>
              <w:t>主要观点：</w:t>
            </w:r>
          </w:p>
          <w:p>
            <w:pPr>
              <w:numPr>
                <w:ilvl w:val="0"/>
                <w:numId w:val="0"/>
              </w:numPr>
              <w:wordWrap w:val="0"/>
              <w:autoSpaceDE/>
              <w:autoSpaceDN/>
              <w:spacing w:before="0" w:after="0" w:line="240" w:lineRule="auto"/>
              <w:ind w:left="0" w:right="0" w:firstLine="420"/>
              <w:jc w:val="left"/>
              <w:rPr>
                <w:rFonts w:hint="default" w:ascii="宋体" w:hAnsi="Times New Roman" w:eastAsia="Times New Roman"/>
                <w:color w:val="000000"/>
                <w:position w:val="0"/>
                <w:sz w:val="21"/>
                <w:szCs w:val="21"/>
                <w:shd w:val="clear" w:color="000000" w:fill="FFFFFF"/>
              </w:rPr>
            </w:pPr>
            <w:r>
              <w:rPr>
                <w:rFonts w:hint="default" w:ascii="宋体" w:hAnsi="宋体" w:eastAsia="宋体"/>
                <w:color w:val="000000"/>
                <w:position w:val="0"/>
                <w:sz w:val="21"/>
                <w:szCs w:val="21"/>
                <w:shd w:val="clear" w:color="000000" w:fill="FFFFFF"/>
              </w:rPr>
              <w:t>1.</w:t>
            </w:r>
            <w:r>
              <w:rPr>
                <w:rFonts w:hint="default" w:ascii="宋体" w:hAnsi="Times New Roman" w:eastAsia="Times New Roman"/>
                <w:color w:val="000000"/>
                <w:position w:val="0"/>
                <w:sz w:val="21"/>
                <w:szCs w:val="21"/>
                <w:shd w:val="clear" w:color="000000" w:fill="FFFFFF"/>
              </w:rPr>
              <w:t>农村学生艺术实践工作坊的教学模式探究，是贯彻落实习近平总书记在全国教育大会上明确提出的“全面加强和改进学校美育，坚持以美育人、以文化人，以创新能力培育为重点，提高学生审美和人文素养”要求。</w:t>
            </w:r>
          </w:p>
          <w:p>
            <w:pPr>
              <w:numPr>
                <w:ilvl w:val="0"/>
                <w:numId w:val="0"/>
              </w:numPr>
              <w:wordWrap w:val="0"/>
              <w:autoSpaceDE/>
              <w:autoSpaceDN/>
              <w:spacing w:before="0" w:after="0" w:line="240" w:lineRule="auto"/>
              <w:ind w:left="0" w:right="0" w:firstLine="420"/>
              <w:jc w:val="left"/>
              <w:rPr>
                <w:rFonts w:hint="default" w:ascii="宋体" w:hAnsi="Times New Roman" w:eastAsia="Times New Roman"/>
                <w:color w:val="000000"/>
                <w:position w:val="0"/>
                <w:sz w:val="21"/>
                <w:szCs w:val="21"/>
                <w:shd w:val="clear" w:color="000000" w:fill="FFFFFF"/>
              </w:rPr>
            </w:pPr>
            <w:r>
              <w:rPr>
                <w:rFonts w:hint="default" w:ascii="宋体" w:hAnsi="宋体" w:eastAsia="宋体"/>
                <w:color w:val="000000"/>
                <w:position w:val="0"/>
                <w:sz w:val="21"/>
                <w:szCs w:val="21"/>
                <w:shd w:val="clear" w:color="000000" w:fill="FFFFFF"/>
              </w:rPr>
              <w:t>2.</w:t>
            </w:r>
            <w:r>
              <w:rPr>
                <w:rFonts w:hint="default" w:ascii="宋体" w:hAnsi="Times New Roman" w:eastAsia="Times New Roman"/>
                <w:color w:val="000000"/>
                <w:position w:val="0"/>
                <w:sz w:val="21"/>
                <w:szCs w:val="21"/>
                <w:shd w:val="clear" w:color="000000" w:fill="FFFFFF"/>
              </w:rPr>
              <w:t>农村学生艺术实践工作坊的教学模式探究，是促进艺术教育跨学科交互，资源的整合，美育与德、智、体、劳结合，美育与多学科相互渗透，搭建协同育人的工作机制的重要手段。</w:t>
            </w:r>
          </w:p>
          <w:p>
            <w:pPr>
              <w:numPr>
                <w:ilvl w:val="0"/>
                <w:numId w:val="0"/>
              </w:numPr>
              <w:wordWrap w:val="0"/>
              <w:autoSpaceDE/>
              <w:autoSpaceDN/>
              <w:spacing w:before="0" w:after="0" w:line="240" w:lineRule="auto"/>
              <w:ind w:left="0" w:right="0" w:firstLine="420"/>
              <w:jc w:val="left"/>
              <w:rPr>
                <w:rFonts w:hint="default" w:ascii="宋体" w:hAnsi="Times New Roman" w:eastAsia="Times New Roman"/>
                <w:color w:val="000000"/>
                <w:position w:val="0"/>
                <w:sz w:val="21"/>
                <w:szCs w:val="21"/>
                <w:shd w:val="clear" w:color="000000" w:fill="FFFFFF"/>
              </w:rPr>
            </w:pPr>
            <w:r>
              <w:rPr>
                <w:rFonts w:hint="default" w:ascii="宋体" w:hAnsi="宋体" w:eastAsia="宋体"/>
                <w:color w:val="000000"/>
                <w:position w:val="0"/>
                <w:sz w:val="21"/>
                <w:szCs w:val="21"/>
                <w:shd w:val="clear" w:color="000000" w:fill="FFFFFF"/>
              </w:rPr>
              <w:t xml:space="preserve">3. </w:t>
            </w:r>
            <w:r>
              <w:rPr>
                <w:rFonts w:hint="default" w:ascii="宋体" w:hAnsi="Times New Roman" w:eastAsia="Times New Roman"/>
                <w:color w:val="000000"/>
                <w:position w:val="0"/>
                <w:sz w:val="21"/>
                <w:szCs w:val="21"/>
                <w:shd w:val="clear" w:color="000000" w:fill="FFFFFF"/>
              </w:rPr>
              <w:t>农村学生艺术实践工作坊的教学模式探究，是培养学生劳动技能和精益求精的工匠精神的一种好方式。</w:t>
            </w:r>
          </w:p>
          <w:p>
            <w:pPr>
              <w:numPr>
                <w:ilvl w:val="0"/>
                <w:numId w:val="0"/>
              </w:numPr>
              <w:wordWrap w:val="0"/>
              <w:autoSpaceDE/>
              <w:autoSpaceDN/>
              <w:spacing w:before="0" w:after="0" w:line="240" w:lineRule="auto"/>
              <w:ind w:left="0" w:right="0" w:firstLine="420"/>
              <w:jc w:val="left"/>
              <w:rPr>
                <w:rFonts w:hint="default" w:ascii="宋体" w:hAnsi="Times New Roman" w:eastAsia="Times New Roman"/>
                <w:color w:val="000000"/>
                <w:position w:val="0"/>
                <w:sz w:val="21"/>
                <w:szCs w:val="21"/>
                <w:shd w:val="clear" w:color="000000" w:fill="FFFFFF"/>
              </w:rPr>
            </w:pPr>
            <w:r>
              <w:rPr>
                <w:rFonts w:hint="default" w:ascii="宋体" w:hAnsi="Times New Roman" w:eastAsia="Times New Roman"/>
                <w:color w:val="000000"/>
                <w:position w:val="0"/>
                <w:sz w:val="21"/>
                <w:szCs w:val="21"/>
                <w:shd w:val="clear" w:color="000000" w:fill="FFFFFF"/>
              </w:rPr>
              <w:t>创新之处：</w:t>
            </w:r>
          </w:p>
          <w:p>
            <w:pPr>
              <w:numPr>
                <w:ilvl w:val="0"/>
                <w:numId w:val="0"/>
              </w:numPr>
              <w:wordWrap w:val="0"/>
              <w:autoSpaceDE/>
              <w:autoSpaceDN/>
              <w:spacing w:before="0" w:after="0" w:line="240" w:lineRule="auto"/>
              <w:ind w:left="0" w:right="0" w:firstLine="420"/>
              <w:jc w:val="left"/>
              <w:rPr>
                <w:rFonts w:hint="default" w:ascii="宋体" w:hAnsi="Times New Roman" w:eastAsia="Times New Roman"/>
                <w:color w:val="auto"/>
                <w:position w:val="0"/>
                <w:sz w:val="24"/>
                <w:szCs w:val="24"/>
              </w:rPr>
            </w:pPr>
            <w:r>
              <w:rPr>
                <w:rFonts w:hint="default" w:ascii="宋体" w:hAnsi="Times New Roman" w:eastAsia="Times New Roman"/>
                <w:color w:val="000000"/>
                <w:position w:val="0"/>
                <w:sz w:val="21"/>
                <w:szCs w:val="21"/>
                <w:shd w:val="clear" w:color="000000" w:fill="FFFFFF"/>
              </w:rPr>
              <w:t>探究农村学生艺术实践工作坊的教学模式能够为学校、教师、学生建构“三位一体”的多元发展。一是艺术工作坊的教学模式能够融入当地或学校的特色文化，是农村中学校园文化中一道靓丽的风景线，成为展示学校特色的窗口，形成“一校一品”“一校多品”局面的有效途径。二是有利于教师专业特色发展。教师作为坊主对该坊进行管理和发展，把工作坊实践和美术课堂相结合，就要自觉改变角色，在“教中学”。三是有利于学生个人的成长。这种以学生为中心，通过与教师和成员之间主题性的讨论交流解决实际问题的教学模式，加强了学生的交流能力，赋予学生更多的自我选择权，更好地实现了“做中学”。</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108" w:type="dxa"/>
            <w:bottom w:w="0" w:type="dxa"/>
            <w:right w:w="108" w:type="dxa"/>
          </w:tblCellMar>
        </w:tblPrEx>
        <w:trPr>
          <w:trHeight w:val="626" w:hRule="atLeast"/>
        </w:trPr>
        <w:tc>
          <w:tcPr>
            <w:tcW w:w="9900" w:type="dxa"/>
            <w:tcBorders>
              <w:top w:val="single" w:color="auto" w:sz="4" w:space="0"/>
              <w:left w:val="single" w:color="auto" w:sz="4" w:space="0"/>
              <w:bottom w:val="single" w:color="auto" w:sz="4" w:space="0"/>
              <w:right w:val="single" w:color="auto" w:sz="4" w:space="0"/>
            </w:tcBorders>
            <w:vAlign w:val="center"/>
          </w:tcPr>
          <w:p>
            <w:pPr>
              <w:numPr>
                <w:ilvl w:val="0"/>
                <w:numId w:val="0"/>
              </w:numPr>
              <w:autoSpaceDE/>
              <w:autoSpaceDN/>
              <w:spacing w:before="0" w:after="160" w:line="440" w:lineRule="exact"/>
              <w:ind w:left="0" w:right="0" w:firstLine="0"/>
              <w:jc w:val="both"/>
              <w:rPr>
                <w:rFonts w:hint="default" w:ascii="宋体" w:hAnsi="Times New Roman" w:eastAsia="Times New Roman"/>
                <w:color w:val="auto"/>
                <w:position w:val="0"/>
                <w:sz w:val="24"/>
                <w:szCs w:val="24"/>
              </w:rPr>
            </w:pPr>
            <w:r>
              <w:rPr>
                <w:rFonts w:hint="default" w:ascii="宋体" w:hAnsi="Times New Roman" w:eastAsia="Times New Roman"/>
                <w:color w:val="auto"/>
                <w:position w:val="0"/>
                <w:sz w:val="24"/>
                <w:szCs w:val="24"/>
              </w:rPr>
              <w:t>（六）预期研究成果（应包含理论成果：如</w:t>
            </w:r>
            <w:r>
              <w:rPr>
                <w:rFonts w:hint="default" w:ascii="Times New Roman" w:hAnsi="Times New Roman" w:eastAsia="Times New Roman"/>
                <w:color w:val="auto"/>
                <w:position w:val="0"/>
                <w:sz w:val="24"/>
                <w:szCs w:val="24"/>
              </w:rPr>
              <w:t>通过研究得到的新观点、新认识，或者新的策略、新的教学模式等等</w:t>
            </w:r>
            <w:r>
              <w:rPr>
                <w:rFonts w:hint="default" w:ascii="宋体" w:hAnsi="Times New Roman" w:eastAsia="Times New Roman"/>
                <w:color w:val="auto"/>
                <w:position w:val="0"/>
                <w:sz w:val="24"/>
                <w:szCs w:val="24"/>
              </w:rPr>
              <w:t>；实践成果：如通过课题研究而产生的物化成果：资源库、规章制度、组织，教师专业成长，学生质量提高，学校发展等。）</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108" w:type="dxa"/>
            <w:bottom w:w="0" w:type="dxa"/>
            <w:right w:w="108" w:type="dxa"/>
          </w:tblCellMar>
        </w:tblPrEx>
        <w:trPr>
          <w:trHeight w:val="2740" w:hRule="atLeast"/>
        </w:trPr>
        <w:tc>
          <w:tcPr>
            <w:tcW w:w="9900" w:type="dxa"/>
            <w:tcBorders>
              <w:top w:val="single" w:color="auto" w:sz="4" w:space="0"/>
              <w:left w:val="single" w:color="auto" w:sz="4" w:space="0"/>
              <w:right w:val="single" w:color="auto" w:sz="4" w:space="0"/>
            </w:tcBorders>
            <w:vAlign w:val="center"/>
          </w:tcPr>
          <w:p>
            <w:pPr>
              <w:numPr>
                <w:ilvl w:val="0"/>
                <w:numId w:val="0"/>
              </w:numPr>
              <w:wordWrap w:val="0"/>
              <w:autoSpaceDE/>
              <w:autoSpaceDN/>
              <w:spacing w:before="0" w:after="0" w:line="360" w:lineRule="exact"/>
              <w:ind w:left="0" w:right="-107" w:firstLine="0"/>
              <w:jc w:val="left"/>
              <w:rPr>
                <w:rFonts w:hint="default" w:ascii="宋体" w:hAnsi="Times New Roman" w:eastAsia="Times New Roman"/>
                <w:color w:val="000000"/>
                <w:position w:val="0"/>
                <w:sz w:val="21"/>
                <w:szCs w:val="21"/>
              </w:rPr>
            </w:pPr>
            <w:r>
              <w:rPr>
                <w:rFonts w:hint="default" w:ascii="宋体" w:hAnsi="宋体" w:eastAsia="宋体"/>
                <w:color w:val="000000"/>
                <w:position w:val="0"/>
                <w:sz w:val="21"/>
                <w:szCs w:val="21"/>
              </w:rPr>
              <w:t>1.</w:t>
            </w:r>
            <w:r>
              <w:rPr>
                <w:rFonts w:hint="default" w:ascii="宋体" w:hAnsi="Times New Roman" w:eastAsia="Times New Roman"/>
                <w:color w:val="000000"/>
                <w:position w:val="0"/>
                <w:sz w:val="21"/>
                <w:szCs w:val="21"/>
              </w:rPr>
              <w:t>建设、完善艺术实践工作坊</w:t>
            </w:r>
          </w:p>
          <w:p>
            <w:pPr>
              <w:numPr>
                <w:ilvl w:val="0"/>
                <w:numId w:val="0"/>
              </w:numPr>
              <w:wordWrap w:val="0"/>
              <w:autoSpaceDE/>
              <w:autoSpaceDN/>
              <w:spacing w:before="0" w:after="0" w:line="360" w:lineRule="exact"/>
              <w:ind w:left="0" w:right="-107" w:firstLine="0"/>
              <w:jc w:val="left"/>
              <w:rPr>
                <w:rFonts w:hint="default" w:ascii="宋体" w:hAnsi="Times New Roman" w:eastAsia="Times New Roman"/>
                <w:color w:val="000000"/>
                <w:position w:val="0"/>
                <w:sz w:val="21"/>
                <w:szCs w:val="21"/>
              </w:rPr>
            </w:pPr>
            <w:r>
              <w:rPr>
                <w:rFonts w:hint="default" w:ascii="宋体" w:hAnsi="宋体" w:eastAsia="宋体"/>
                <w:color w:val="000000"/>
                <w:position w:val="0"/>
                <w:sz w:val="21"/>
                <w:szCs w:val="21"/>
              </w:rPr>
              <w:t>2.</w:t>
            </w:r>
            <w:r>
              <w:rPr>
                <w:rFonts w:hint="default" w:ascii="宋体" w:hAnsi="Times New Roman" w:eastAsia="Times New Roman"/>
                <w:color w:val="000000"/>
                <w:position w:val="0"/>
                <w:sz w:val="21"/>
                <w:szCs w:val="21"/>
              </w:rPr>
              <w:t>形成艺术实践工作坊特色教学材料、精品课程</w:t>
            </w:r>
          </w:p>
          <w:p>
            <w:pPr>
              <w:numPr>
                <w:ilvl w:val="0"/>
                <w:numId w:val="0"/>
              </w:numPr>
              <w:wordWrap w:val="0"/>
              <w:autoSpaceDE/>
              <w:autoSpaceDN/>
              <w:spacing w:before="0" w:after="0" w:line="360" w:lineRule="exact"/>
              <w:ind w:left="0" w:right="-107" w:firstLine="0"/>
              <w:jc w:val="left"/>
              <w:rPr>
                <w:rFonts w:hint="default" w:ascii="宋体" w:hAnsi="Times New Roman" w:eastAsia="Times New Roman"/>
                <w:color w:val="000000"/>
                <w:position w:val="0"/>
                <w:sz w:val="21"/>
                <w:szCs w:val="21"/>
              </w:rPr>
            </w:pPr>
            <w:r>
              <w:rPr>
                <w:rFonts w:hint="default" w:ascii="宋体" w:hAnsi="宋体" w:eastAsia="宋体"/>
                <w:color w:val="000000"/>
                <w:position w:val="0"/>
                <w:sz w:val="21"/>
                <w:szCs w:val="21"/>
              </w:rPr>
              <w:t>3.</w:t>
            </w:r>
            <w:r>
              <w:rPr>
                <w:rFonts w:hint="default" w:ascii="宋体" w:hAnsi="Times New Roman" w:eastAsia="Times New Roman"/>
                <w:color w:val="000000"/>
                <w:position w:val="0"/>
                <w:sz w:val="21"/>
                <w:szCs w:val="21"/>
              </w:rPr>
              <w:t>形成艺术实践工作坊教学模式典范</w:t>
            </w:r>
          </w:p>
          <w:p>
            <w:pPr>
              <w:numPr>
                <w:ilvl w:val="0"/>
                <w:numId w:val="0"/>
              </w:numPr>
              <w:wordWrap w:val="0"/>
              <w:autoSpaceDE/>
              <w:autoSpaceDN/>
              <w:spacing w:before="0" w:after="0" w:line="360" w:lineRule="exact"/>
              <w:ind w:left="0" w:right="-107" w:firstLine="0"/>
              <w:jc w:val="left"/>
              <w:rPr>
                <w:rFonts w:hint="default" w:ascii="宋体" w:hAnsi="Times New Roman" w:eastAsia="Times New Roman"/>
                <w:color w:val="000000"/>
                <w:position w:val="0"/>
                <w:sz w:val="21"/>
                <w:szCs w:val="21"/>
              </w:rPr>
            </w:pPr>
            <w:r>
              <w:rPr>
                <w:rFonts w:hint="default" w:ascii="宋体" w:hAnsi="宋体" w:eastAsia="宋体"/>
                <w:color w:val="000000"/>
                <w:position w:val="0"/>
                <w:sz w:val="21"/>
                <w:szCs w:val="21"/>
              </w:rPr>
              <w:t>4.</w:t>
            </w:r>
            <w:r>
              <w:rPr>
                <w:rFonts w:hint="default" w:ascii="宋体" w:hAnsi="Times New Roman" w:eastAsia="Times New Roman"/>
                <w:color w:val="000000"/>
                <w:position w:val="0"/>
                <w:sz w:val="21"/>
                <w:szCs w:val="21"/>
              </w:rPr>
              <w:t>撰写艺术实践工作坊教学模式相关论文</w:t>
            </w:r>
          </w:p>
          <w:p>
            <w:pPr>
              <w:numPr>
                <w:ilvl w:val="0"/>
                <w:numId w:val="0"/>
              </w:numPr>
              <w:wordWrap w:val="0"/>
              <w:autoSpaceDE/>
              <w:autoSpaceDN/>
              <w:spacing w:before="0" w:after="0" w:line="360" w:lineRule="exact"/>
              <w:ind w:left="0" w:right="-107" w:firstLine="0"/>
              <w:jc w:val="left"/>
              <w:rPr>
                <w:rFonts w:hint="default" w:ascii="宋体" w:hAnsi="Times New Roman" w:eastAsia="Times New Roman"/>
                <w:color w:val="auto"/>
                <w:position w:val="0"/>
                <w:sz w:val="24"/>
                <w:szCs w:val="24"/>
              </w:rPr>
            </w:pPr>
            <w:r>
              <w:rPr>
                <w:rFonts w:hint="default" w:ascii="宋体" w:hAnsi="宋体" w:eastAsia="宋体"/>
                <w:color w:val="000000"/>
                <w:position w:val="0"/>
                <w:sz w:val="21"/>
                <w:szCs w:val="21"/>
              </w:rPr>
              <w:t>5.</w:t>
            </w:r>
            <w:r>
              <w:rPr>
                <w:rFonts w:hint="default" w:ascii="宋体" w:hAnsi="Times New Roman" w:eastAsia="Times New Roman"/>
                <w:color w:val="000000"/>
                <w:position w:val="0"/>
                <w:sz w:val="21"/>
                <w:szCs w:val="21"/>
              </w:rPr>
              <w:t>完成艺术实践工作坊作品展、成果展</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108" w:type="dxa"/>
            <w:bottom w:w="0" w:type="dxa"/>
            <w:right w:w="108" w:type="dxa"/>
          </w:tblCellMar>
        </w:tblPrEx>
        <w:trPr>
          <w:trHeight w:val="1838" w:hRule="atLeast"/>
        </w:trPr>
        <w:tc>
          <w:tcPr>
            <w:tcW w:w="9900" w:type="dxa"/>
            <w:tcBorders>
              <w:top w:val="single" w:color="auto" w:sz="4" w:space="0"/>
              <w:left w:val="single" w:color="auto" w:sz="4" w:space="0"/>
              <w:bottom w:val="dotted" w:color="auto" w:sz="4" w:space="0"/>
              <w:right w:val="single" w:color="auto" w:sz="4" w:space="0"/>
            </w:tcBorders>
            <w:vAlign w:val="center"/>
          </w:tcPr>
          <w:p>
            <w:pPr>
              <w:numPr>
                <w:ilvl w:val="0"/>
                <w:numId w:val="0"/>
              </w:numPr>
              <w:autoSpaceDE/>
              <w:autoSpaceDN/>
              <w:spacing w:before="0" w:after="160" w:line="400" w:lineRule="exact"/>
              <w:ind w:left="0" w:right="-107" w:firstLine="0"/>
              <w:jc w:val="both"/>
              <w:rPr>
                <w:rFonts w:hint="default" w:ascii="宋体" w:hAnsi="Times New Roman" w:eastAsia="Times New Roman"/>
                <w:color w:val="auto"/>
                <w:position w:val="0"/>
                <w:sz w:val="20"/>
                <w:szCs w:val="20"/>
              </w:rPr>
            </w:pPr>
            <w:r>
              <w:rPr>
                <w:rFonts w:hint="default" w:ascii="宋体" w:hAnsi="Times New Roman" w:eastAsia="Times New Roman"/>
                <w:color w:val="auto"/>
                <w:position w:val="0"/>
                <w:sz w:val="24"/>
                <w:szCs w:val="24"/>
              </w:rPr>
              <w:t>（七）完成研究任务的可行性分析（包括：①课题组核心成员的学术或学科背景、研究经历、研究能力、研究成果；②围绕本课题所开展的前期准备工作，包括文献搜集工作、调研工作等；③完成研究任务的保障条件，包括研究资料的获得、研究经费的筹措、研究时间的保障等。）</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108" w:type="dxa"/>
            <w:bottom w:w="0" w:type="dxa"/>
            <w:right w:w="108" w:type="dxa"/>
          </w:tblCellMar>
        </w:tblPrEx>
        <w:trPr>
          <w:trHeight w:val="70" w:hRule="atLeast"/>
        </w:trPr>
        <w:tc>
          <w:tcPr>
            <w:tcW w:w="9900" w:type="dxa"/>
            <w:tcBorders>
              <w:top w:val="dotted" w:color="auto" w:sz="4" w:space="0"/>
              <w:left w:val="single" w:color="auto" w:sz="4" w:space="0"/>
              <w:bottom w:val="single" w:color="auto" w:sz="4" w:space="0"/>
              <w:right w:val="single" w:color="auto" w:sz="4" w:space="0"/>
            </w:tcBorders>
            <w:vAlign w:val="center"/>
          </w:tcPr>
          <w:p>
            <w:pPr>
              <w:numPr>
                <w:ilvl w:val="0"/>
                <w:numId w:val="0"/>
              </w:numPr>
              <w:wordWrap w:val="0"/>
              <w:autoSpaceDE/>
              <w:autoSpaceDN/>
              <w:spacing w:before="0" w:after="0" w:line="280" w:lineRule="exact"/>
              <w:ind w:left="0" w:right="0" w:firstLine="422"/>
              <w:jc w:val="left"/>
              <w:rPr>
                <w:rFonts w:hint="default" w:ascii="宋体" w:hAnsi="Times New Roman" w:eastAsia="Times New Roman"/>
                <w:b/>
                <w:color w:val="auto"/>
                <w:position w:val="0"/>
                <w:sz w:val="21"/>
                <w:szCs w:val="21"/>
              </w:rPr>
            </w:pPr>
          </w:p>
          <w:p>
            <w:pPr>
              <w:numPr>
                <w:ilvl w:val="0"/>
                <w:numId w:val="0"/>
              </w:numPr>
              <w:wordWrap w:val="0"/>
              <w:autoSpaceDE/>
              <w:autoSpaceDN/>
              <w:spacing w:before="0" w:after="0" w:line="280" w:lineRule="exact"/>
              <w:ind w:left="0" w:right="0" w:firstLine="422"/>
              <w:jc w:val="left"/>
              <w:rPr>
                <w:rFonts w:hint="default" w:ascii="宋体" w:hAnsi="Times New Roman" w:eastAsia="Times New Roman"/>
                <w:b/>
                <w:color w:val="auto"/>
                <w:position w:val="0"/>
                <w:sz w:val="21"/>
                <w:szCs w:val="21"/>
              </w:rPr>
            </w:pPr>
            <w:r>
              <w:rPr>
                <w:rFonts w:hint="default" w:ascii="宋体" w:hAnsi="Times New Roman" w:eastAsia="Times New Roman"/>
                <w:b/>
                <w:color w:val="auto"/>
                <w:position w:val="0"/>
                <w:sz w:val="21"/>
                <w:szCs w:val="21"/>
              </w:rPr>
              <w:t>①课题组核心成员的学术或学科背景、研究经历、研究能力、研究成果：</w:t>
            </w:r>
          </w:p>
          <w:p>
            <w:pPr>
              <w:numPr>
                <w:ilvl w:val="0"/>
                <w:numId w:val="0"/>
              </w:numPr>
              <w:wordWrap w:val="0"/>
              <w:autoSpaceDE/>
              <w:autoSpaceDN/>
              <w:spacing w:before="0" w:after="0" w:line="280" w:lineRule="exact"/>
              <w:ind w:left="0" w:right="0" w:firstLine="422"/>
              <w:jc w:val="left"/>
              <w:rPr>
                <w:rFonts w:hint="default" w:ascii="宋体" w:hAnsi="Times New Roman" w:eastAsia="Times New Roman"/>
                <w:b/>
                <w:color w:val="auto"/>
                <w:position w:val="0"/>
                <w:sz w:val="21"/>
                <w:szCs w:val="21"/>
              </w:rPr>
            </w:pPr>
            <w:r>
              <w:rPr>
                <w:rFonts w:hint="default" w:ascii="宋体" w:hAnsi="宋体" w:eastAsia="宋体"/>
                <w:b/>
                <w:color w:val="auto"/>
                <w:position w:val="0"/>
                <w:sz w:val="21"/>
                <w:szCs w:val="21"/>
              </w:rPr>
              <w:t>A.</w:t>
            </w:r>
            <w:r>
              <w:rPr>
                <w:rFonts w:hint="default" w:ascii="宋体" w:hAnsi="Times New Roman" w:eastAsia="Times New Roman"/>
                <w:b/>
                <w:color w:val="auto"/>
                <w:position w:val="0"/>
                <w:sz w:val="21"/>
                <w:szCs w:val="21"/>
              </w:rPr>
              <w:t>黄盛源研究成果：</w:t>
            </w:r>
          </w:p>
          <w:p>
            <w:pPr>
              <w:numPr>
                <w:ilvl w:val="0"/>
                <w:numId w:val="0"/>
              </w:numPr>
              <w:wordWrap w:val="0"/>
              <w:autoSpaceDE/>
              <w:autoSpaceDN/>
              <w:spacing w:before="0" w:after="0" w:line="280" w:lineRule="exact"/>
              <w:ind w:left="0" w:right="0" w:firstLine="420"/>
              <w:jc w:val="left"/>
              <w:rPr>
                <w:rFonts w:hint="default" w:ascii="宋体" w:hAnsi="Times New Roman" w:eastAsia="Times New Roman"/>
                <w:color w:val="auto"/>
                <w:position w:val="0"/>
                <w:sz w:val="21"/>
                <w:szCs w:val="21"/>
              </w:rPr>
            </w:pPr>
            <w:r>
              <w:rPr>
                <w:rFonts w:hint="default" w:ascii="宋体" w:hAnsi="Times New Roman" w:eastAsia="Times New Roman"/>
                <w:color w:val="auto"/>
                <w:position w:val="0"/>
                <w:sz w:val="21"/>
                <w:szCs w:val="21"/>
              </w:rPr>
              <w:t>现为福建省油画学会会员、福建省美术家协会会员，负责建设</w:t>
            </w:r>
            <w:r>
              <w:rPr>
                <w:rFonts w:hint="default" w:ascii="宋体" w:hAnsi="宋体" w:eastAsia="宋体"/>
                <w:color w:val="auto"/>
                <w:position w:val="0"/>
                <w:sz w:val="21"/>
                <w:szCs w:val="21"/>
              </w:rPr>
              <w:t xml:space="preserve"> </w:t>
            </w:r>
            <w:r>
              <w:rPr>
                <w:rFonts w:hint="default" w:ascii="宋体" w:hAnsi="Times New Roman" w:eastAsia="Times New Roman"/>
                <w:color w:val="auto"/>
                <w:position w:val="0"/>
                <w:sz w:val="21"/>
                <w:szCs w:val="21"/>
              </w:rPr>
              <w:t>“一扎一染一视界</w:t>
            </w:r>
            <w:r>
              <w:rPr>
                <w:rFonts w:hint="default" w:ascii="宋体" w:hAnsi="宋体" w:eastAsia="宋体"/>
                <w:color w:val="auto"/>
                <w:position w:val="0"/>
                <w:sz w:val="21"/>
                <w:szCs w:val="21"/>
              </w:rPr>
              <w:t>——</w:t>
            </w:r>
            <w:r>
              <w:rPr>
                <w:rFonts w:hint="default" w:ascii="宋体" w:hAnsi="Times New Roman" w:eastAsia="Times New Roman"/>
                <w:color w:val="auto"/>
                <w:position w:val="0"/>
                <w:sz w:val="21"/>
                <w:szCs w:val="21"/>
              </w:rPr>
              <w:t>奕聪中学扎染工作坊”参加</w:t>
            </w:r>
            <w:r>
              <w:rPr>
                <w:rFonts w:hint="default" w:ascii="宋体" w:hAnsi="宋体" w:eastAsia="宋体"/>
                <w:color w:val="auto"/>
                <w:position w:val="0"/>
                <w:sz w:val="21"/>
                <w:szCs w:val="21"/>
              </w:rPr>
              <w:t>2018</w:t>
            </w:r>
            <w:r>
              <w:rPr>
                <w:rFonts w:hint="default" w:ascii="宋体" w:hAnsi="Times New Roman" w:eastAsia="Times New Roman"/>
                <w:color w:val="auto"/>
                <w:position w:val="0"/>
                <w:sz w:val="21"/>
                <w:szCs w:val="21"/>
              </w:rPr>
              <w:t>年福建省第六届中小学生艺术节获得学生艺术实践工作坊一等奖、获评</w:t>
            </w:r>
            <w:r>
              <w:rPr>
                <w:rFonts w:hint="default" w:ascii="宋体" w:hAnsi="宋体" w:eastAsia="宋体"/>
                <w:color w:val="auto"/>
                <w:position w:val="0"/>
                <w:sz w:val="21"/>
                <w:szCs w:val="21"/>
              </w:rPr>
              <w:t>2019</w:t>
            </w:r>
            <w:r>
              <w:rPr>
                <w:rFonts w:hint="default" w:ascii="宋体" w:hAnsi="Times New Roman" w:eastAsia="Times New Roman"/>
                <w:color w:val="auto"/>
                <w:position w:val="0"/>
                <w:sz w:val="21"/>
                <w:szCs w:val="21"/>
              </w:rPr>
              <w:t>年教育部主办第六届中小学生艺术展演学生艺术实践工作坊全国二等奖。</w:t>
            </w:r>
            <w:r>
              <w:rPr>
                <w:rFonts w:hint="default" w:ascii="宋体" w:hAnsi="宋体" w:eastAsia="宋体"/>
                <w:color w:val="auto"/>
                <w:position w:val="0"/>
                <w:sz w:val="21"/>
                <w:szCs w:val="21"/>
              </w:rPr>
              <w:t>2015</w:t>
            </w:r>
            <w:r>
              <w:rPr>
                <w:rFonts w:hint="default" w:ascii="宋体" w:hAnsi="Times New Roman" w:eastAsia="Times New Roman"/>
                <w:color w:val="auto"/>
                <w:position w:val="0"/>
                <w:sz w:val="21"/>
                <w:szCs w:val="21"/>
              </w:rPr>
              <w:t>年《魅力扎染》在“一师一优课、一课一名师”评选活动中获评教育部优课，</w:t>
            </w:r>
            <w:r>
              <w:rPr>
                <w:rFonts w:hint="default" w:ascii="宋体" w:hAnsi="宋体" w:eastAsia="宋体"/>
                <w:color w:val="auto"/>
                <w:position w:val="0"/>
                <w:sz w:val="21"/>
                <w:szCs w:val="21"/>
              </w:rPr>
              <w:t>2016</w:t>
            </w:r>
            <w:r>
              <w:rPr>
                <w:rFonts w:hint="default" w:ascii="宋体" w:hAnsi="Times New Roman" w:eastAsia="Times New Roman"/>
                <w:color w:val="auto"/>
                <w:position w:val="0"/>
                <w:sz w:val="21"/>
                <w:szCs w:val="21"/>
              </w:rPr>
              <w:t>年《地域的永恒魅力》在“一师一优课、一课一名师”评选活动获教育部优课，美术作品多次参加省级以上展览。</w:t>
            </w:r>
            <w:r>
              <w:rPr>
                <w:rFonts w:hint="default" w:ascii="宋体" w:hAnsi="宋体" w:eastAsia="宋体"/>
                <w:color w:val="auto"/>
                <w:position w:val="0"/>
                <w:sz w:val="21"/>
                <w:szCs w:val="21"/>
              </w:rPr>
              <w:t>2016.06-2018.08</w:t>
            </w:r>
            <w:r>
              <w:rPr>
                <w:rFonts w:hint="default" w:ascii="宋体" w:hAnsi="Times New Roman" w:eastAsia="Times New Roman"/>
                <w:color w:val="auto"/>
                <w:position w:val="0"/>
                <w:sz w:val="21"/>
                <w:szCs w:val="21"/>
              </w:rPr>
              <w:t>主持洛江区区级课题《扎染工艺走进高中美术课堂的实践研究》获评优秀课题。撰写</w:t>
            </w:r>
            <w:r>
              <w:rPr>
                <w:rFonts w:hint="default" w:ascii="宋体" w:hAnsi="宋体" w:eastAsia="宋体"/>
                <w:color w:val="auto"/>
                <w:position w:val="0"/>
                <w:sz w:val="21"/>
                <w:szCs w:val="21"/>
              </w:rPr>
              <w:t>CN</w:t>
            </w:r>
            <w:r>
              <w:rPr>
                <w:rFonts w:hint="default" w:ascii="宋体" w:hAnsi="Times New Roman" w:eastAsia="Times New Roman"/>
                <w:color w:val="auto"/>
                <w:position w:val="0"/>
                <w:sz w:val="21"/>
                <w:szCs w:val="21"/>
              </w:rPr>
              <w:t>论文《高中美术鉴赏教学中学生审美能力的培养策略》发表于《新课程导学》；撰写论文《校本课程“魅力扎染”教学思考</w:t>
            </w:r>
            <w:r>
              <w:rPr>
                <w:rFonts w:hint="default" w:ascii="宋体" w:hAnsi="宋体" w:eastAsia="宋体"/>
                <w:color w:val="auto"/>
                <w:position w:val="0"/>
                <w:sz w:val="21"/>
                <w:szCs w:val="21"/>
              </w:rPr>
              <w:t>——</w:t>
            </w:r>
            <w:r>
              <w:rPr>
                <w:rFonts w:hint="default" w:ascii="宋体" w:hAnsi="Times New Roman" w:eastAsia="Times New Roman"/>
                <w:color w:val="auto"/>
                <w:position w:val="0"/>
                <w:sz w:val="21"/>
                <w:szCs w:val="21"/>
              </w:rPr>
              <w:t>扎染工艺在中学美术课程的开发与教学尝试》获得洛江区论文比赛二等奖，并发表于</w:t>
            </w:r>
            <w:r>
              <w:rPr>
                <w:rFonts w:hint="default" w:ascii="宋体" w:hAnsi="宋体" w:eastAsia="宋体"/>
                <w:color w:val="auto"/>
                <w:position w:val="0"/>
                <w:sz w:val="21"/>
                <w:szCs w:val="21"/>
              </w:rPr>
              <w:t>CN</w:t>
            </w:r>
            <w:r>
              <w:rPr>
                <w:rFonts w:hint="default" w:ascii="宋体" w:hAnsi="Times New Roman" w:eastAsia="Times New Roman"/>
                <w:color w:val="auto"/>
                <w:position w:val="0"/>
                <w:sz w:val="21"/>
                <w:szCs w:val="21"/>
              </w:rPr>
              <w:t>刊物《新校园》等</w:t>
            </w:r>
          </w:p>
          <w:p>
            <w:pPr>
              <w:numPr>
                <w:ilvl w:val="0"/>
                <w:numId w:val="0"/>
              </w:numPr>
              <w:wordWrap w:val="0"/>
              <w:autoSpaceDE/>
              <w:autoSpaceDN/>
              <w:spacing w:before="0" w:after="0" w:line="280" w:lineRule="exact"/>
              <w:ind w:left="0" w:right="0" w:firstLine="422"/>
              <w:jc w:val="left"/>
              <w:rPr>
                <w:rFonts w:hint="default" w:ascii="宋体" w:hAnsi="Times New Roman" w:eastAsia="Times New Roman"/>
                <w:b/>
                <w:color w:val="auto"/>
                <w:position w:val="0"/>
                <w:sz w:val="21"/>
                <w:szCs w:val="21"/>
              </w:rPr>
            </w:pPr>
            <w:r>
              <w:rPr>
                <w:rFonts w:hint="default" w:ascii="宋体" w:hAnsi="宋体" w:eastAsia="宋体"/>
                <w:b/>
                <w:color w:val="auto"/>
                <w:position w:val="0"/>
                <w:sz w:val="21"/>
                <w:szCs w:val="21"/>
              </w:rPr>
              <w:t>B.</w:t>
            </w:r>
            <w:r>
              <w:rPr>
                <w:rFonts w:hint="default" w:ascii="宋体" w:hAnsi="Times New Roman" w:eastAsia="Times New Roman"/>
                <w:b/>
                <w:color w:val="auto"/>
                <w:position w:val="0"/>
                <w:sz w:val="21"/>
                <w:szCs w:val="21"/>
              </w:rPr>
              <w:t>彭素珠研究成果：</w:t>
            </w:r>
          </w:p>
          <w:p>
            <w:pPr>
              <w:numPr>
                <w:ilvl w:val="0"/>
                <w:numId w:val="0"/>
              </w:numPr>
              <w:wordWrap w:val="0"/>
              <w:autoSpaceDE/>
              <w:autoSpaceDN/>
              <w:spacing w:before="0" w:after="0" w:line="280" w:lineRule="exact"/>
              <w:ind w:left="0" w:right="0" w:firstLine="422"/>
              <w:jc w:val="left"/>
              <w:rPr>
                <w:rFonts w:hint="default" w:ascii="宋体" w:hAnsi="Times New Roman" w:eastAsia="Times New Roman"/>
                <w:color w:val="auto"/>
                <w:position w:val="0"/>
                <w:sz w:val="21"/>
                <w:szCs w:val="21"/>
              </w:rPr>
            </w:pPr>
            <w:r>
              <w:rPr>
                <w:rFonts w:hint="default" w:ascii="宋体" w:hAnsi="Times New Roman" w:eastAsia="Times New Roman"/>
                <w:color w:val="auto"/>
                <w:position w:val="0"/>
                <w:sz w:val="21"/>
                <w:szCs w:val="21"/>
              </w:rPr>
              <w:t>高中一线语文教师，积极参加新课改培训，曾负责区级课题《提高高三学生时评类作文能力的实践探究》，参与区级课题《扎染工艺走进高中美术课堂的实践研究》、市级课题《任务驱动型作文的写作指导实践探究》、省级课题《作文教学与校园文化》等的研究。钻研业务理论知识，教学基本功扎实，曾获得洛江区“一师一优课”高中组一等奖、洛江区中学教师技能竞赛一等奖等、洛江区中学语文教师“古诗文试题命制“比赛一等奖、泉州市中小学教师优课案例二等奖、泉州市青少年科技创新大赛三等奖、泉州市第十六届贤銮科技创新大赛二等奖，指导学校扎染工作坊参加福建省第六届中小学生艺术节工作坊展会荣获省一等奖、全国二等奖等。</w:t>
            </w:r>
            <w:r>
              <w:rPr>
                <w:rFonts w:hint="default" w:ascii="宋体" w:hAnsi="宋体" w:eastAsia="宋体"/>
                <w:color w:val="auto"/>
                <w:position w:val="0"/>
                <w:sz w:val="21"/>
                <w:szCs w:val="21"/>
              </w:rPr>
              <w:t>2011</w:t>
            </w:r>
            <w:r>
              <w:rPr>
                <w:rFonts w:hint="default" w:ascii="宋体" w:hAnsi="Times New Roman" w:eastAsia="Times New Roman"/>
                <w:color w:val="auto"/>
                <w:position w:val="0"/>
                <w:sz w:val="21"/>
                <w:szCs w:val="21"/>
              </w:rPr>
              <w:t>、</w:t>
            </w:r>
            <w:r>
              <w:rPr>
                <w:rFonts w:hint="default" w:ascii="宋体" w:hAnsi="宋体" w:eastAsia="宋体"/>
                <w:color w:val="auto"/>
                <w:position w:val="0"/>
                <w:sz w:val="21"/>
                <w:szCs w:val="21"/>
              </w:rPr>
              <w:t>2016</w:t>
            </w:r>
            <w:r>
              <w:rPr>
                <w:rFonts w:hint="default" w:ascii="宋体" w:hAnsi="Times New Roman" w:eastAsia="Times New Roman"/>
                <w:color w:val="auto"/>
                <w:position w:val="0"/>
                <w:sz w:val="21"/>
                <w:szCs w:val="21"/>
              </w:rPr>
              <w:t>年获得洛江区“教坛新秀”称号，</w:t>
            </w:r>
            <w:r>
              <w:rPr>
                <w:rFonts w:hint="default" w:ascii="宋体" w:hAnsi="宋体" w:eastAsia="宋体"/>
                <w:color w:val="auto"/>
                <w:position w:val="0"/>
                <w:sz w:val="21"/>
                <w:szCs w:val="21"/>
              </w:rPr>
              <w:t>2019</w:t>
            </w:r>
            <w:r>
              <w:rPr>
                <w:rFonts w:hint="default" w:ascii="宋体" w:hAnsi="Times New Roman" w:eastAsia="Times New Roman"/>
                <w:color w:val="auto"/>
                <w:position w:val="0"/>
                <w:sz w:val="21"/>
                <w:szCs w:val="21"/>
              </w:rPr>
              <w:t>年列入泉州市骨干教师培养对象。善于总结撰写论文，近年来共发表校级论文</w:t>
            </w:r>
            <w:r>
              <w:rPr>
                <w:rFonts w:hint="default" w:ascii="宋体" w:hAnsi="宋体" w:eastAsia="宋体"/>
                <w:color w:val="auto"/>
                <w:position w:val="0"/>
                <w:sz w:val="21"/>
                <w:szCs w:val="21"/>
              </w:rPr>
              <w:t>2</w:t>
            </w:r>
            <w:r>
              <w:rPr>
                <w:rFonts w:hint="default" w:ascii="宋体" w:hAnsi="Times New Roman" w:eastAsia="Times New Roman"/>
                <w:color w:val="auto"/>
                <w:position w:val="0"/>
                <w:sz w:val="21"/>
                <w:szCs w:val="21"/>
              </w:rPr>
              <w:t>篇、</w:t>
            </w:r>
            <w:r>
              <w:rPr>
                <w:rFonts w:hint="default" w:ascii="宋体" w:hAnsi="宋体" w:eastAsia="宋体"/>
                <w:color w:val="auto"/>
                <w:position w:val="0"/>
                <w:sz w:val="21"/>
                <w:szCs w:val="21"/>
              </w:rPr>
              <w:t>CN</w:t>
            </w:r>
            <w:r>
              <w:rPr>
                <w:rFonts w:hint="default" w:ascii="宋体" w:hAnsi="Times New Roman" w:eastAsia="Times New Roman"/>
                <w:color w:val="auto"/>
                <w:position w:val="0"/>
                <w:sz w:val="21"/>
                <w:szCs w:val="21"/>
              </w:rPr>
              <w:t>级论文</w:t>
            </w:r>
            <w:r>
              <w:rPr>
                <w:rFonts w:hint="default" w:ascii="宋体" w:hAnsi="宋体" w:eastAsia="宋体"/>
                <w:color w:val="auto"/>
                <w:position w:val="0"/>
                <w:sz w:val="21"/>
                <w:szCs w:val="21"/>
              </w:rPr>
              <w:t>5</w:t>
            </w:r>
            <w:r>
              <w:rPr>
                <w:rFonts w:hint="default" w:ascii="宋体" w:hAnsi="Times New Roman" w:eastAsia="Times New Roman"/>
                <w:color w:val="auto"/>
                <w:position w:val="0"/>
                <w:sz w:val="21"/>
                <w:szCs w:val="21"/>
              </w:rPr>
              <w:t>篇。</w:t>
            </w:r>
          </w:p>
          <w:p>
            <w:pPr>
              <w:numPr>
                <w:ilvl w:val="0"/>
                <w:numId w:val="0"/>
              </w:numPr>
              <w:wordWrap w:val="0"/>
              <w:autoSpaceDE/>
              <w:autoSpaceDN/>
              <w:spacing w:before="0" w:after="0" w:line="360" w:lineRule="atLeast"/>
              <w:ind w:left="0" w:right="0" w:firstLine="315"/>
              <w:jc w:val="left"/>
              <w:rPr>
                <w:rFonts w:hint="default" w:ascii="宋体" w:hAnsi="Times New Roman" w:eastAsia="Times New Roman"/>
                <w:color w:val="000000"/>
                <w:position w:val="0"/>
                <w:sz w:val="21"/>
                <w:szCs w:val="21"/>
              </w:rPr>
            </w:pPr>
            <w:r>
              <w:rPr>
                <w:rFonts w:hint="default" w:ascii="宋体" w:hAnsi="Times New Roman" w:eastAsia="Times New Roman"/>
                <w:color w:val="000000"/>
                <w:position w:val="0"/>
                <w:sz w:val="21"/>
                <w:szCs w:val="21"/>
              </w:rPr>
              <w:t>②围绕本课题所开展的前期准备工作，包括文献搜集工作、调研工作等：</w:t>
            </w:r>
          </w:p>
          <w:p>
            <w:pPr>
              <w:numPr>
                <w:ilvl w:val="0"/>
                <w:numId w:val="0"/>
              </w:numPr>
              <w:wordWrap w:val="0"/>
              <w:autoSpaceDE/>
              <w:autoSpaceDN/>
              <w:spacing w:before="0" w:after="0" w:line="360" w:lineRule="atLeast"/>
              <w:ind w:left="0" w:right="0" w:firstLine="315"/>
              <w:jc w:val="left"/>
              <w:rPr>
                <w:rFonts w:hint="default" w:ascii="宋体" w:hAnsi="Times New Roman" w:eastAsia="Times New Roman"/>
                <w:color w:val="000000"/>
                <w:position w:val="0"/>
                <w:sz w:val="21"/>
                <w:szCs w:val="21"/>
              </w:rPr>
            </w:pPr>
            <w:r>
              <w:rPr>
                <w:rFonts w:hint="default" w:ascii="宋体" w:hAnsi="宋体" w:eastAsia="宋体"/>
                <w:color w:val="000000"/>
                <w:position w:val="0"/>
                <w:sz w:val="21"/>
                <w:szCs w:val="21"/>
              </w:rPr>
              <w:t>A.</w:t>
            </w:r>
            <w:r>
              <w:rPr>
                <w:rFonts w:hint="default" w:ascii="宋体" w:hAnsi="Times New Roman" w:eastAsia="Times New Roman"/>
                <w:color w:val="000000"/>
                <w:position w:val="0"/>
                <w:sz w:val="21"/>
                <w:szCs w:val="21"/>
              </w:rPr>
              <w:t>课题组成员有创建工作坊的相关经验，并在国家级工作坊展评中取得较好成绩。</w:t>
            </w:r>
          </w:p>
          <w:p>
            <w:pPr>
              <w:numPr>
                <w:ilvl w:val="0"/>
                <w:numId w:val="0"/>
              </w:numPr>
              <w:wordWrap w:val="0"/>
              <w:autoSpaceDE/>
              <w:autoSpaceDN/>
              <w:spacing w:before="0" w:after="0" w:line="360" w:lineRule="atLeast"/>
              <w:ind w:left="0" w:right="0" w:firstLine="315"/>
              <w:jc w:val="left"/>
              <w:rPr>
                <w:rFonts w:hint="default" w:ascii="宋体" w:hAnsi="宋体" w:eastAsia="宋体"/>
                <w:color w:val="000000"/>
                <w:position w:val="0"/>
                <w:sz w:val="21"/>
                <w:szCs w:val="21"/>
              </w:rPr>
            </w:pPr>
            <w:r>
              <w:rPr>
                <w:rFonts w:hint="default" w:ascii="宋体" w:hAnsi="宋体" w:eastAsia="宋体"/>
                <w:color w:val="000000"/>
                <w:position w:val="0"/>
                <w:sz w:val="21"/>
                <w:szCs w:val="21"/>
              </w:rPr>
              <w:t>B.</w:t>
            </w:r>
            <w:r>
              <w:rPr>
                <w:rFonts w:hint="default" w:ascii="宋体" w:hAnsi="Times New Roman" w:eastAsia="Times New Roman"/>
                <w:color w:val="000000"/>
                <w:position w:val="0"/>
                <w:sz w:val="21"/>
                <w:szCs w:val="21"/>
              </w:rPr>
              <w:t>全体成员认真学习福建省美育与艺术教育研究中心主任王福阳教授关于“如何构建中小学艺术实践工作坊”的相关论述。课题组成员一同听取学习四川省美术教研员冯恩旭在泉州作关于“中小学美术教育实践工作坊的缘起及构建模式”专题讲座</w:t>
            </w:r>
          </w:p>
          <w:p>
            <w:pPr>
              <w:numPr>
                <w:ilvl w:val="0"/>
                <w:numId w:val="0"/>
              </w:numPr>
              <w:wordWrap w:val="0"/>
              <w:autoSpaceDE/>
              <w:autoSpaceDN/>
              <w:spacing w:before="0" w:after="0" w:line="360" w:lineRule="atLeast"/>
              <w:ind w:left="0" w:right="0" w:firstLine="315"/>
              <w:jc w:val="left"/>
              <w:rPr>
                <w:rFonts w:hint="default" w:ascii="宋体" w:hAnsi="宋体" w:eastAsia="宋体"/>
                <w:color w:val="000000"/>
                <w:position w:val="0"/>
                <w:sz w:val="21"/>
                <w:szCs w:val="21"/>
              </w:rPr>
            </w:pPr>
          </w:p>
          <w:p>
            <w:pPr>
              <w:numPr>
                <w:ilvl w:val="0"/>
                <w:numId w:val="0"/>
              </w:numPr>
              <w:wordWrap w:val="0"/>
              <w:autoSpaceDE/>
              <w:autoSpaceDN/>
              <w:spacing w:before="0" w:after="0" w:line="360" w:lineRule="atLeast"/>
              <w:ind w:left="0" w:right="0" w:firstLine="315"/>
              <w:jc w:val="left"/>
              <w:rPr>
                <w:rFonts w:hint="default" w:ascii="宋体" w:hAnsi="Times New Roman" w:eastAsia="Times New Roman"/>
                <w:color w:val="000000"/>
                <w:position w:val="0"/>
                <w:sz w:val="21"/>
                <w:szCs w:val="21"/>
              </w:rPr>
            </w:pPr>
            <w:r>
              <w:rPr>
                <w:rFonts w:hint="default" w:ascii="宋体" w:hAnsi="宋体" w:eastAsia="宋体"/>
                <w:color w:val="000000"/>
                <w:position w:val="0"/>
                <w:sz w:val="21"/>
                <w:szCs w:val="21"/>
              </w:rPr>
              <w:t xml:space="preserve">C. </w:t>
            </w:r>
            <w:r>
              <w:rPr>
                <w:rFonts w:hint="default" w:ascii="宋体" w:hAnsi="Times New Roman" w:eastAsia="Times New Roman"/>
                <w:color w:val="000000"/>
                <w:position w:val="0"/>
                <w:sz w:val="21"/>
                <w:szCs w:val="21"/>
              </w:rPr>
              <w:t>课题负责人黄盛源实地参观福建省第六节中小学生艺术节工作坊展演现场，</w:t>
            </w:r>
            <w:r>
              <w:rPr>
                <w:rFonts w:hint="default" w:ascii="宋体" w:hAnsi="宋体" w:eastAsia="宋体"/>
                <w:color w:val="000000"/>
                <w:position w:val="0"/>
                <w:sz w:val="21"/>
                <w:szCs w:val="21"/>
              </w:rPr>
              <w:t xml:space="preserve"> 2019</w:t>
            </w:r>
            <w:r>
              <w:rPr>
                <w:rFonts w:hint="default" w:ascii="宋体" w:hAnsi="Times New Roman" w:eastAsia="Times New Roman"/>
                <w:color w:val="000000"/>
                <w:position w:val="0"/>
                <w:sz w:val="21"/>
                <w:szCs w:val="21"/>
              </w:rPr>
              <w:t>年</w:t>
            </w:r>
            <w:r>
              <w:rPr>
                <w:rFonts w:hint="default" w:ascii="宋体" w:hAnsi="宋体" w:eastAsia="宋体"/>
                <w:color w:val="000000"/>
                <w:position w:val="0"/>
                <w:sz w:val="21"/>
                <w:szCs w:val="21"/>
              </w:rPr>
              <w:t>4</w:t>
            </w:r>
            <w:r>
              <w:rPr>
                <w:rFonts w:hint="default" w:ascii="宋体" w:hAnsi="Times New Roman" w:eastAsia="Times New Roman"/>
                <w:color w:val="000000"/>
                <w:position w:val="0"/>
                <w:sz w:val="21"/>
                <w:szCs w:val="21"/>
              </w:rPr>
              <w:t>月份参观在苏州举办的全国第六届中小学艺术节工作坊展演现场。</w:t>
            </w:r>
          </w:p>
          <w:p>
            <w:pPr>
              <w:numPr>
                <w:ilvl w:val="0"/>
                <w:numId w:val="0"/>
              </w:numPr>
              <w:wordWrap w:val="0"/>
              <w:autoSpaceDE/>
              <w:autoSpaceDN/>
              <w:spacing w:before="0" w:after="0" w:line="360" w:lineRule="atLeast"/>
              <w:ind w:left="0" w:right="0" w:firstLine="315"/>
              <w:jc w:val="left"/>
              <w:rPr>
                <w:rFonts w:hint="default" w:ascii="宋体" w:hAnsi="Times New Roman" w:eastAsia="Times New Roman"/>
                <w:color w:val="000000"/>
                <w:position w:val="0"/>
                <w:sz w:val="21"/>
                <w:szCs w:val="21"/>
              </w:rPr>
            </w:pPr>
            <w:r>
              <w:rPr>
                <w:rFonts w:hint="default" w:ascii="宋体" w:hAnsi="宋体" w:eastAsia="宋体"/>
                <w:color w:val="000000"/>
                <w:position w:val="0"/>
                <w:sz w:val="21"/>
                <w:szCs w:val="21"/>
              </w:rPr>
              <w:t>D.</w:t>
            </w:r>
            <w:r>
              <w:rPr>
                <w:rFonts w:hint="default" w:ascii="宋体" w:hAnsi="Times New Roman" w:eastAsia="Times New Roman"/>
                <w:color w:val="000000"/>
                <w:position w:val="0"/>
                <w:sz w:val="21"/>
                <w:szCs w:val="21"/>
              </w:rPr>
              <w:t>课题组成员之间相互参观学校，交流工作坊建设经验。</w:t>
            </w:r>
          </w:p>
          <w:p>
            <w:pPr>
              <w:numPr>
                <w:ilvl w:val="0"/>
                <w:numId w:val="0"/>
              </w:numPr>
              <w:wordWrap w:val="0"/>
              <w:autoSpaceDE/>
              <w:autoSpaceDN/>
              <w:spacing w:before="0" w:after="0" w:line="360" w:lineRule="atLeast"/>
              <w:ind w:left="0" w:right="0" w:firstLine="315"/>
              <w:jc w:val="left"/>
              <w:rPr>
                <w:rFonts w:hint="default" w:ascii="宋体" w:hAnsi="Times New Roman" w:eastAsia="Times New Roman"/>
                <w:color w:val="auto"/>
                <w:position w:val="0"/>
                <w:sz w:val="21"/>
                <w:szCs w:val="21"/>
              </w:rPr>
            </w:pPr>
            <w:r>
              <w:rPr>
                <w:rFonts w:hint="default" w:ascii="宋体" w:hAnsi="Times New Roman" w:eastAsia="Times New Roman"/>
                <w:color w:val="auto"/>
                <w:position w:val="0"/>
                <w:sz w:val="21"/>
                <w:szCs w:val="21"/>
              </w:rPr>
              <w:t>③完成研究任务的保障条件，包括研究资料的获得、研究经费的筹措、研究时间的保障等：</w:t>
            </w:r>
          </w:p>
          <w:p>
            <w:pPr>
              <w:numPr>
                <w:ilvl w:val="0"/>
                <w:numId w:val="0"/>
              </w:numPr>
              <w:wordWrap w:val="0"/>
              <w:autoSpaceDE/>
              <w:autoSpaceDN/>
              <w:spacing w:before="0" w:after="0" w:line="360" w:lineRule="atLeast"/>
              <w:ind w:left="0" w:right="0" w:firstLine="315"/>
              <w:jc w:val="left"/>
              <w:rPr>
                <w:rFonts w:hint="default" w:ascii="宋体" w:hAnsi="Times New Roman" w:eastAsia="Times New Roman"/>
                <w:color w:val="auto"/>
                <w:position w:val="0"/>
                <w:sz w:val="21"/>
                <w:szCs w:val="21"/>
              </w:rPr>
            </w:pPr>
            <w:r>
              <w:rPr>
                <w:rFonts w:hint="default" w:ascii="宋体" w:hAnsi="宋体" w:eastAsia="宋体"/>
                <w:color w:val="auto"/>
                <w:position w:val="0"/>
                <w:sz w:val="21"/>
                <w:szCs w:val="21"/>
              </w:rPr>
              <w:t>A</w:t>
            </w:r>
            <w:r>
              <w:rPr>
                <w:rFonts w:hint="default" w:ascii="宋体" w:hAnsi="Times New Roman" w:eastAsia="Times New Roman"/>
                <w:color w:val="auto"/>
                <w:position w:val="0"/>
                <w:sz w:val="21"/>
                <w:szCs w:val="21"/>
              </w:rPr>
              <w:t>．该课题承担工作坊所在学校，高度重视，为课题实验提供人力、经费、物质等支持；</w:t>
            </w:r>
          </w:p>
          <w:p>
            <w:pPr>
              <w:numPr>
                <w:ilvl w:val="0"/>
                <w:numId w:val="0"/>
              </w:numPr>
              <w:wordWrap w:val="0"/>
              <w:autoSpaceDE/>
              <w:autoSpaceDN/>
              <w:spacing w:before="0" w:after="0" w:line="360" w:lineRule="atLeast"/>
              <w:ind w:left="0" w:right="0" w:firstLine="315"/>
              <w:jc w:val="left"/>
              <w:rPr>
                <w:rFonts w:hint="default" w:ascii="宋体" w:hAnsi="宋体" w:eastAsia="宋体"/>
                <w:color w:val="auto"/>
                <w:position w:val="0"/>
                <w:sz w:val="21"/>
                <w:szCs w:val="21"/>
              </w:rPr>
            </w:pPr>
            <w:r>
              <w:rPr>
                <w:rFonts w:hint="default" w:ascii="宋体" w:hAnsi="宋体" w:eastAsia="宋体"/>
                <w:color w:val="auto"/>
                <w:position w:val="0"/>
                <w:sz w:val="21"/>
                <w:szCs w:val="21"/>
              </w:rPr>
              <w:t>B</w:t>
            </w:r>
            <w:r>
              <w:rPr>
                <w:rFonts w:hint="default" w:ascii="宋体" w:hAnsi="Times New Roman" w:eastAsia="Times New Roman"/>
                <w:color w:val="auto"/>
                <w:position w:val="0"/>
                <w:sz w:val="21"/>
                <w:szCs w:val="21"/>
              </w:rPr>
              <w:t>．该课题参与成员所在学校，积极配合，开展好各项研究工作的实施。</w:t>
            </w:r>
          </w:p>
          <w:p>
            <w:pPr>
              <w:numPr>
                <w:ilvl w:val="0"/>
                <w:numId w:val="0"/>
              </w:numPr>
              <w:wordWrap w:val="0"/>
              <w:autoSpaceDE/>
              <w:autoSpaceDN/>
              <w:spacing w:before="0" w:after="0" w:line="360" w:lineRule="atLeast"/>
              <w:ind w:left="0" w:right="0" w:firstLine="315"/>
              <w:jc w:val="left"/>
              <w:rPr>
                <w:rFonts w:hint="default" w:ascii="宋体" w:hAnsi="Times New Roman" w:eastAsia="Times New Roman"/>
                <w:color w:val="auto"/>
                <w:position w:val="0"/>
                <w:sz w:val="20"/>
                <w:szCs w:val="20"/>
              </w:rPr>
            </w:pPr>
          </w:p>
        </w:tc>
      </w:tr>
    </w:tbl>
    <w:p>
      <w:pPr>
        <w:numPr>
          <w:ilvl w:val="0"/>
          <w:numId w:val="0"/>
        </w:numPr>
        <w:autoSpaceDE/>
        <w:autoSpaceDN/>
        <w:spacing w:before="0" w:after="160" w:line="520" w:lineRule="exact"/>
        <w:ind w:left="0" w:right="0" w:firstLine="0"/>
        <w:jc w:val="both"/>
        <w:rPr>
          <w:rFonts w:hint="default" w:ascii="黑体" w:hAnsi="黑体" w:eastAsia="黑体"/>
          <w:color w:val="auto"/>
          <w:position w:val="0"/>
          <w:sz w:val="32"/>
          <w:szCs w:val="32"/>
        </w:rPr>
      </w:pPr>
    </w:p>
    <w:p>
      <w:pPr>
        <w:numPr>
          <w:ilvl w:val="0"/>
          <w:numId w:val="0"/>
        </w:numPr>
        <w:autoSpaceDE/>
        <w:autoSpaceDN/>
        <w:spacing w:before="0" w:after="160" w:line="520" w:lineRule="exact"/>
        <w:ind w:left="0" w:right="0" w:firstLine="0"/>
        <w:jc w:val="both"/>
        <w:rPr>
          <w:rFonts w:hint="default" w:ascii="黑体" w:hAnsi="黑体" w:eastAsia="黑体"/>
          <w:color w:val="auto"/>
          <w:position w:val="0"/>
          <w:sz w:val="32"/>
          <w:szCs w:val="32"/>
        </w:rPr>
      </w:pPr>
    </w:p>
    <w:p>
      <w:pPr>
        <w:numPr>
          <w:ilvl w:val="0"/>
          <w:numId w:val="0"/>
        </w:numPr>
        <w:autoSpaceDE/>
        <w:autoSpaceDN/>
        <w:spacing w:before="0" w:after="160" w:line="520" w:lineRule="exact"/>
        <w:ind w:left="0" w:right="0" w:firstLine="0"/>
        <w:jc w:val="both"/>
        <w:rPr>
          <w:rFonts w:hint="default" w:ascii="黑体" w:hAnsi="黑体" w:eastAsia="黑体"/>
          <w:color w:val="auto"/>
          <w:position w:val="0"/>
          <w:sz w:val="32"/>
          <w:szCs w:val="32"/>
        </w:rPr>
      </w:pPr>
    </w:p>
    <w:p>
      <w:pPr>
        <w:numPr>
          <w:ilvl w:val="0"/>
          <w:numId w:val="0"/>
        </w:numPr>
        <w:autoSpaceDE/>
        <w:autoSpaceDN/>
        <w:spacing w:before="0" w:after="160" w:line="520" w:lineRule="exact"/>
        <w:ind w:left="0" w:right="0" w:firstLine="0"/>
        <w:jc w:val="both"/>
        <w:rPr>
          <w:rFonts w:hint="default" w:ascii="黑体" w:hAnsi="黑体" w:eastAsia="黑体"/>
          <w:color w:val="auto"/>
          <w:position w:val="0"/>
          <w:sz w:val="32"/>
          <w:szCs w:val="32"/>
        </w:rPr>
      </w:pPr>
    </w:p>
    <w:p>
      <w:pPr>
        <w:numPr>
          <w:ilvl w:val="0"/>
          <w:numId w:val="0"/>
        </w:numPr>
        <w:autoSpaceDE/>
        <w:autoSpaceDN/>
        <w:spacing w:before="0" w:after="160" w:line="520" w:lineRule="exact"/>
        <w:ind w:left="0" w:right="0" w:firstLine="0"/>
        <w:jc w:val="both"/>
        <w:rPr>
          <w:rFonts w:hint="default" w:ascii="黑体" w:hAnsi="黑体" w:eastAsia="黑体"/>
          <w:color w:val="auto"/>
          <w:position w:val="0"/>
          <w:sz w:val="32"/>
          <w:szCs w:val="32"/>
        </w:rPr>
      </w:pPr>
    </w:p>
    <w:p>
      <w:pPr>
        <w:numPr>
          <w:ilvl w:val="0"/>
          <w:numId w:val="0"/>
        </w:numPr>
        <w:autoSpaceDE/>
        <w:autoSpaceDN/>
        <w:spacing w:before="0" w:after="160" w:line="520" w:lineRule="exact"/>
        <w:ind w:left="0" w:right="0" w:firstLine="0"/>
        <w:jc w:val="both"/>
        <w:rPr>
          <w:rFonts w:hint="default" w:ascii="黑体" w:hAnsi="黑体" w:eastAsia="黑体"/>
          <w:color w:val="auto"/>
          <w:position w:val="0"/>
          <w:sz w:val="32"/>
          <w:szCs w:val="32"/>
        </w:rPr>
      </w:pPr>
    </w:p>
    <w:p>
      <w:pPr>
        <w:numPr>
          <w:ilvl w:val="0"/>
          <w:numId w:val="0"/>
        </w:numPr>
        <w:autoSpaceDE/>
        <w:autoSpaceDN/>
        <w:spacing w:before="0" w:after="160" w:line="520" w:lineRule="exact"/>
        <w:ind w:left="0" w:right="0" w:firstLine="0"/>
        <w:jc w:val="both"/>
        <w:rPr>
          <w:rFonts w:hint="default" w:ascii="黑体" w:hAnsi="黑体" w:eastAsia="黑体"/>
          <w:color w:val="auto"/>
          <w:position w:val="0"/>
          <w:sz w:val="32"/>
          <w:szCs w:val="32"/>
        </w:rPr>
      </w:pPr>
    </w:p>
    <w:p>
      <w:pPr>
        <w:numPr>
          <w:ilvl w:val="0"/>
          <w:numId w:val="0"/>
        </w:numPr>
        <w:autoSpaceDE/>
        <w:autoSpaceDN/>
        <w:spacing w:before="0" w:after="160" w:line="520" w:lineRule="exact"/>
        <w:ind w:left="0" w:right="0" w:firstLine="0"/>
        <w:jc w:val="both"/>
        <w:rPr>
          <w:rFonts w:hint="default" w:ascii="黑体" w:hAnsi="黑体" w:eastAsia="黑体"/>
          <w:color w:val="auto"/>
          <w:position w:val="0"/>
          <w:sz w:val="32"/>
          <w:szCs w:val="32"/>
        </w:rPr>
      </w:pPr>
    </w:p>
    <w:p>
      <w:pPr>
        <w:numPr>
          <w:ilvl w:val="0"/>
          <w:numId w:val="0"/>
        </w:numPr>
        <w:wordWrap w:val="0"/>
        <w:autoSpaceDE/>
        <w:autoSpaceDN/>
        <w:spacing w:before="0" w:after="0" w:line="240" w:lineRule="auto"/>
        <w:ind w:left="0" w:right="0" w:firstLine="0"/>
        <w:jc w:val="both"/>
        <w:rPr>
          <w:rFonts w:hint="default" w:ascii="Calibri" w:hAnsi="宋体" w:eastAsia="宋体"/>
          <w:color w:val="auto"/>
          <w:position w:val="0"/>
          <w:sz w:val="20"/>
          <w:szCs w:val="20"/>
        </w:rPr>
      </w:pPr>
    </w:p>
    <w:p/>
    <w:sectPr>
      <w:footerReference r:id="rId3" w:type="default"/>
      <w:pgSz w:w="11906" w:h="16838"/>
      <w:pgMar w:top="1440" w:right="1080" w:bottom="1440" w:left="1080" w:header="851" w:footer="992" w:gutter="0"/>
      <w:pgNumType w:fmt="numberInDash"/>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
    <w:altName w:val="微软雅黑"/>
    <w:panose1 w:val="020F0502020204030204"/>
    <w:charset w:val="00"/>
    <w:family w:val="auto"/>
    <w:pitch w:val="default"/>
    <w:sig w:usb0="00000000" w:usb1="00000000" w:usb2="00000000" w:usb3="00000000" w:csb0="FFFFFF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numPr>
        <w:ilvl w:val="0"/>
        <w:numId w:val="0"/>
      </w:numPr>
      <w:tabs>
        <w:tab w:val="left" w:pos="6757"/>
      </w:tabs>
      <w:autoSpaceDE/>
      <w:autoSpaceDN/>
      <w:snapToGrid w:val="0"/>
      <w:spacing w:before="0" w:after="160" w:line="240" w:lineRule="auto"/>
      <w:ind w:left="0" w:right="0" w:firstLine="0"/>
      <w:jc w:val="left"/>
      <w:rPr>
        <w:rFonts w:hint="default" w:ascii="Calibri" w:hAnsi="Times New Roman" w:eastAsia="Times New Roman"/>
        <w:color w:val="auto"/>
        <w:position w:val="0"/>
        <w:sz w:val="18"/>
        <w:szCs w:val="18"/>
      </w:rPr>
    </w:pPr>
    <w:r>
      <w:rPr>
        <w:sz w:val="20"/>
      </w:rPr>
      <mc:AlternateContent>
        <mc:Choice Requires="wps">
          <w:drawing>
            <wp:anchor distT="0" distB="0" distL="114300" distR="114300" simplePos="0" relativeHeight="251625472" behindDoc="0" locked="0" layoutInCell="1" allowOverlap="1">
              <wp:simplePos x="0" y="0"/>
              <wp:positionH relativeFrom="margin">
                <wp:align>outside</wp:align>
              </wp:positionH>
              <wp:positionV relativeFrom="paragraph">
                <wp:posOffset>0</wp:posOffset>
              </wp:positionV>
              <wp:extent cx="444500" cy="331470"/>
              <wp:effectExtent l="0" t="0" r="0" b="0"/>
              <wp:wrapNone/>
              <wp:docPr id="1" name="文本框 1"/>
              <wp:cNvGraphicFramePr/>
              <a:graphic xmlns:a="http://schemas.openxmlformats.org/drawingml/2006/main">
                <a:graphicData uri="http://schemas.microsoft.com/office/word/2010/wordprocessingShape">
                  <wps:wsp>
                    <wps:cNvSpPr txBox="1"/>
                    <wps:spPr>
                      <a:xfrm>
                        <a:off x="0" y="0"/>
                        <a:ext cx="444500" cy="331470"/>
                      </a:xfrm>
                      <a:prstGeom prst="rect">
                        <a:avLst/>
                      </a:prstGeom>
                      <a:noFill/>
                      <a:ln>
                        <a:noFill/>
                      </a:ln>
                    </wps:spPr>
                    <wps:txbx>
                      <w:txbxContent>
                        <w:p>
                          <w:pPr>
                            <w:pStyle w:val="2"/>
                            <w:numPr>
                              <w:ilvl w:val="0"/>
                              <w:numId w:val="0"/>
                            </w:numPr>
                            <w:autoSpaceDE/>
                            <w:autoSpaceDN/>
                            <w:snapToGrid w:val="0"/>
                            <w:spacing w:before="0" w:after="160" w:line="240" w:lineRule="auto"/>
                            <w:ind w:left="0" w:right="0" w:firstLine="0"/>
                            <w:jc w:val="left"/>
                            <w:rPr>
                              <w:rFonts w:hint="default" w:ascii="Calibri" w:hAnsi="Times New Roman" w:eastAsia="Times New Roman"/>
                              <w:color w:val="auto"/>
                              <w:position w:val="0"/>
                              <w:sz w:val="18"/>
                              <w:szCs w:val="18"/>
                            </w:rPr>
                          </w:pPr>
                          <w:r>
                            <w:rPr>
                              <w:rFonts w:hint="default" w:ascii="Calibri" w:hAnsi="Times New Roman" w:eastAsia="Times New Roman"/>
                              <w:color w:val="auto"/>
                              <w:position w:val="0"/>
                              <w:sz w:val="18"/>
                              <w:szCs w:val="18"/>
                            </w:rPr>
                            <w:fldChar w:fldCharType="begin"/>
                          </w:r>
                          <w:r>
                            <w:instrText xml:space="preserve">PAGE  \* MERGEFORMAT</w:instrText>
                          </w:r>
                          <w:r>
                            <w:fldChar w:fldCharType="separate"/>
                          </w:r>
                          <w:r>
                            <w:rPr>
                              <w:rFonts w:hint="default" w:ascii="宋体" w:hAnsi="宋体" w:eastAsia="宋体"/>
                              <w:color w:val="auto"/>
                              <w:position w:val="0"/>
                              <w:sz w:val="28"/>
                              <w:szCs w:val="28"/>
                            </w:rPr>
                            <w:t>- 1 -</w:t>
                          </w:r>
                          <w:r>
                            <w:rPr>
                              <w:rFonts w:hint="default" w:ascii="Calibri" w:hAnsi="Times New Roman" w:eastAsia="Times New Roman"/>
                              <w:color w:val="auto"/>
                              <w:position w:val="0"/>
                              <w:sz w:val="18"/>
                              <w:szCs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26.1pt;width:35pt;mso-position-horizontal:outside;mso-position-horizontal-relative:margin;mso-wrap-style:none;z-index:251625472;mso-width-relative:page;mso-height-relative:page;" filled="f" o:preferrelative="t" stroked="f" coordsize="21600,21600" o:gfxdata="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B27nybQAAAA&#10;AwEAAA8AAAAAAAAAAQAgAAAAIgAAAGRycy9kb3ducmV2LnhtbFBLAQIUABQAAAAIAIdO4kDw9afC&#10;swEAAEkDAAAOAAAAAAAAAAEAIAAAAB8BAABkcnMvZTJvRG9jLnhtbFBLBQYAAAAABgAGAFkBAABE&#10;BQAAAAA=&#10;">
              <v:path/>
              <v:fill on="f" focussize="0,0"/>
              <v:stroke on="f" joinstyle="miter"/>
              <v:imagedata o:title=""/>
              <o:lock v:ext="edit"/>
              <v:textbox inset="0mm,0mm,0mm,0mm" style="mso-fit-shape-to-text:t;">
                <w:txbxContent>
                  <w:p>
                    <w:pPr>
                      <w:pStyle w:val="2"/>
                      <w:numPr>
                        <w:ilvl w:val="0"/>
                        <w:numId w:val="0"/>
                      </w:numPr>
                      <w:autoSpaceDE/>
                      <w:autoSpaceDN/>
                      <w:snapToGrid w:val="0"/>
                      <w:spacing w:before="0" w:after="160" w:line="240" w:lineRule="auto"/>
                      <w:ind w:left="0" w:right="0" w:firstLine="0"/>
                      <w:jc w:val="left"/>
                      <w:rPr>
                        <w:rFonts w:hint="default" w:ascii="Calibri" w:hAnsi="Times New Roman" w:eastAsia="Times New Roman"/>
                        <w:color w:val="auto"/>
                        <w:position w:val="0"/>
                        <w:sz w:val="18"/>
                        <w:szCs w:val="18"/>
                      </w:rPr>
                    </w:pPr>
                    <w:r>
                      <w:rPr>
                        <w:rFonts w:hint="default" w:ascii="Calibri" w:hAnsi="Times New Roman" w:eastAsia="Times New Roman"/>
                        <w:color w:val="auto"/>
                        <w:position w:val="0"/>
                        <w:sz w:val="18"/>
                        <w:szCs w:val="18"/>
                      </w:rPr>
                      <w:fldChar w:fldCharType="begin"/>
                    </w:r>
                    <w:r>
                      <w:instrText xml:space="preserve">PAGE  \* MERGEFORMAT</w:instrText>
                    </w:r>
                    <w:r>
                      <w:fldChar w:fldCharType="separate"/>
                    </w:r>
                    <w:r>
                      <w:rPr>
                        <w:rFonts w:hint="default" w:ascii="宋体" w:hAnsi="宋体" w:eastAsia="宋体"/>
                        <w:color w:val="auto"/>
                        <w:position w:val="0"/>
                        <w:sz w:val="28"/>
                        <w:szCs w:val="28"/>
                      </w:rPr>
                      <w:t>- 1 -</w:t>
                    </w:r>
                    <w:r>
                      <w:rPr>
                        <w:rFonts w:hint="default" w:ascii="Calibri" w:hAnsi="Times New Roman" w:eastAsia="Times New Roman"/>
                        <w:color w:val="auto"/>
                        <w:position w:val="0"/>
                        <w:sz w:val="18"/>
                        <w:szCs w:val="18"/>
                      </w:rPr>
                      <w:fldChar w:fldCharType="end"/>
                    </w:r>
                  </w:p>
                </w:txbxContent>
              </v:textbox>
            </v:shape>
          </w:pict>
        </mc:Fallback>
      </mc:AlternateContent>
    </w:r>
    <w:r>
      <w:rPr>
        <w:rFonts w:hint="default" w:ascii="Calibri" w:hAnsi="Times New Roman" w:eastAsia="Times New Roman"/>
        <w:color w:val="auto"/>
        <w:position w:val="0"/>
        <w:sz w:val="18"/>
        <w:szCs w:val="18"/>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1F6886"/>
    <w:rsid w:val="151F68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16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wordWrap/>
      <w:autoSpaceDE/>
      <w:autoSpaceDN/>
      <w:jc w:val="both"/>
    </w:pPr>
    <w:rPr>
      <w:rFonts w:ascii="Times New Roman" w:hAnsi="Times New Roman" w:eastAsia="Times New Roman" w:cstheme="minorBidi"/>
      <w:w w:val="100"/>
      <w:sz w:val="20"/>
      <w:szCs w:val="20"/>
      <w:shd w:val="cle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semiHidden/>
    <w:uiPriority w:val="169"/>
    <w:pPr>
      <w:widowControl/>
      <w:tabs>
        <w:tab w:val="center" w:pos="4153"/>
        <w:tab w:val="right" w:pos="8306"/>
      </w:tabs>
      <w:wordWrap/>
      <w:autoSpaceDE/>
      <w:autoSpaceDN/>
    </w:pPr>
    <w:rPr>
      <w:rFonts w:ascii="Calibri" w:hAnsi="Calibri" w:eastAsia="Calibri"/>
      <w:w w:val="100"/>
      <w:sz w:val="18"/>
      <w:szCs w:val="18"/>
      <w:shd w:val="cle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2020-10-25T11:30:00Z</dcterms:created>
  <dc:creator>Administrator</dc:creator>
  <cp:lastModifiedBy>Administrator</cp:lastModifiedBy>
  <dcterms:modified xsi:type="dcterms:W3CDTF">2020-10-25T11:31:13Z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